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91" w:rsidRDefault="00532391">
      <w:pPr>
        <w:pStyle w:val="p0"/>
        <w:ind w:firstLine="880"/>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霸州市环境保护局</w:t>
      </w:r>
      <w:r>
        <w:rPr>
          <w:rFonts w:ascii="方正小标宋简体" w:eastAsia="方正小标宋简体" w:hAnsi="方正小标宋简体" w:cs="方正小标宋简体"/>
          <w:sz w:val="44"/>
          <w:szCs w:val="44"/>
        </w:rPr>
        <w:t>2016</w:t>
      </w:r>
      <w:r>
        <w:rPr>
          <w:rFonts w:ascii="方正小标宋简体" w:eastAsia="方正小标宋简体" w:hAnsi="方正小标宋简体" w:cs="方正小标宋简体" w:hint="eastAsia"/>
          <w:sz w:val="44"/>
          <w:szCs w:val="44"/>
        </w:rPr>
        <w:t>年部门决算信息公开</w:t>
      </w:r>
    </w:p>
    <w:p w:rsidR="00532391" w:rsidRDefault="00532391" w:rsidP="00C50B1E">
      <w:pPr>
        <w:ind w:firstLine="31680"/>
        <w:jc w:val="left"/>
        <w:rPr>
          <w:rFonts w:ascii="仿宋" w:eastAsia="仿宋" w:hAnsi="仿宋"/>
          <w:sz w:val="32"/>
          <w:szCs w:val="32"/>
        </w:rPr>
      </w:pPr>
      <w:r>
        <w:rPr>
          <w:rFonts w:ascii="仿宋" w:eastAsia="仿宋" w:hAnsi="仿宋" w:cs="Times New Roman" w:hint="eastAsia"/>
          <w:sz w:val="32"/>
          <w:szCs w:val="32"/>
        </w:rPr>
        <w:t>按照《预算法》、《河北省财政厅关于印发</w:t>
      </w:r>
      <w:r>
        <w:rPr>
          <w:rFonts w:ascii="仿宋" w:eastAsia="仿宋" w:hAnsi="仿宋" w:cs="Times New Roman"/>
          <w:sz w:val="32"/>
          <w:szCs w:val="32"/>
        </w:rPr>
        <w:t>&lt;</w:t>
      </w:r>
      <w:r>
        <w:rPr>
          <w:rFonts w:ascii="仿宋" w:eastAsia="仿宋" w:hAnsi="仿宋" w:cs="Times New Roman" w:hint="eastAsia"/>
          <w:sz w:val="32"/>
          <w:szCs w:val="32"/>
        </w:rPr>
        <w:t>河北省预决算公开操作规程实施细则</w:t>
      </w:r>
      <w:r>
        <w:rPr>
          <w:rFonts w:ascii="仿宋" w:eastAsia="仿宋" w:hAnsi="仿宋" w:cs="Times New Roman"/>
          <w:sz w:val="32"/>
          <w:szCs w:val="32"/>
        </w:rPr>
        <w:t>&gt;</w:t>
      </w:r>
      <w:r>
        <w:rPr>
          <w:rFonts w:ascii="仿宋" w:eastAsia="仿宋" w:hAnsi="仿宋" w:cs="Times New Roman" w:hint="eastAsia"/>
          <w:sz w:val="32"/>
          <w:szCs w:val="32"/>
        </w:rPr>
        <w:t>的通知》（冀财预</w:t>
      </w:r>
      <w:r>
        <w:rPr>
          <w:rFonts w:ascii="仿宋" w:eastAsia="仿宋" w:hAnsi="仿宋" w:cs="宋体" w:hint="eastAsia"/>
          <w:sz w:val="32"/>
          <w:szCs w:val="32"/>
        </w:rPr>
        <w:t>﹝</w:t>
      </w:r>
      <w:r>
        <w:rPr>
          <w:rFonts w:ascii="仿宋" w:eastAsia="仿宋" w:hAnsi="仿宋" w:cs="Times New Roman"/>
          <w:sz w:val="32"/>
          <w:szCs w:val="32"/>
        </w:rPr>
        <w:t>2016</w:t>
      </w:r>
      <w:r>
        <w:rPr>
          <w:rFonts w:ascii="仿宋" w:eastAsia="仿宋" w:hAnsi="仿宋" w:cs="宋体" w:hint="eastAsia"/>
          <w:sz w:val="32"/>
          <w:szCs w:val="32"/>
        </w:rPr>
        <w:t>﹞</w:t>
      </w:r>
      <w:r>
        <w:rPr>
          <w:rFonts w:ascii="仿宋" w:eastAsia="仿宋" w:hAnsi="仿宋" w:cs="Times New Roman"/>
          <w:sz w:val="32"/>
          <w:szCs w:val="32"/>
        </w:rPr>
        <w:t>129</w:t>
      </w:r>
      <w:r>
        <w:rPr>
          <w:rFonts w:ascii="仿宋" w:eastAsia="仿宋" w:hAnsi="仿宋" w:cs="Times New Roman" w:hint="eastAsia"/>
          <w:sz w:val="32"/>
          <w:szCs w:val="32"/>
        </w:rPr>
        <w:t>号）等规定，现将</w:t>
      </w:r>
      <w:r>
        <w:rPr>
          <w:rFonts w:ascii="仿宋" w:eastAsia="仿宋" w:hAnsi="仿宋" w:cs="Times New Roman"/>
          <w:sz w:val="32"/>
          <w:szCs w:val="32"/>
        </w:rPr>
        <w:t>2016</w:t>
      </w:r>
      <w:r>
        <w:rPr>
          <w:rFonts w:ascii="仿宋" w:eastAsia="仿宋" w:hAnsi="仿宋" w:cs="Times New Roman" w:hint="eastAsia"/>
          <w:sz w:val="32"/>
          <w:szCs w:val="32"/>
        </w:rPr>
        <w:t>年部门决算公开如下：</w:t>
      </w:r>
    </w:p>
    <w:p w:rsidR="00532391" w:rsidRDefault="00532391" w:rsidP="00C50B1E">
      <w:pPr>
        <w:ind w:firstLine="31680"/>
      </w:pPr>
      <w:r>
        <w:rPr>
          <w:rFonts w:ascii="黑体" w:eastAsia="黑体" w:hAnsi="黑体" w:hint="eastAsia"/>
          <w:sz w:val="32"/>
          <w:szCs w:val="32"/>
        </w:rPr>
        <w:t>一、部门职责及机构设置情况</w:t>
      </w:r>
    </w:p>
    <w:p w:rsidR="00532391" w:rsidRDefault="00532391" w:rsidP="00C50B1E">
      <w:pPr>
        <w:ind w:firstLine="31680"/>
        <w:rPr>
          <w:rFonts w:ascii="楷体" w:eastAsia="楷体" w:hAnsi="楷体"/>
          <w:b/>
          <w:sz w:val="32"/>
          <w:szCs w:val="32"/>
        </w:rPr>
      </w:pPr>
      <w:r>
        <w:rPr>
          <w:rFonts w:ascii="楷体" w:eastAsia="楷体" w:hAnsi="楷体" w:hint="eastAsia"/>
          <w:b/>
          <w:sz w:val="32"/>
          <w:szCs w:val="32"/>
        </w:rPr>
        <w:t>部门职责：</w:t>
      </w:r>
      <w:r>
        <w:rPr>
          <w:rFonts w:ascii="楷体" w:eastAsia="楷体" w:hAnsi="楷体"/>
          <w:b/>
          <w:sz w:val="32"/>
          <w:szCs w:val="32"/>
        </w:rPr>
        <w:tab/>
      </w:r>
    </w:p>
    <w:p w:rsidR="00532391" w:rsidRDefault="00532391" w:rsidP="00C50B1E">
      <w:pPr>
        <w:ind w:firstLineChars="196" w:firstLine="31680"/>
        <w:rPr>
          <w:rFonts w:ascii="楷体" w:eastAsia="楷体" w:hAnsi="楷体"/>
          <w:b/>
          <w:sz w:val="32"/>
          <w:szCs w:val="32"/>
        </w:rPr>
      </w:pPr>
      <w:r>
        <w:rPr>
          <w:rFonts w:ascii="仿宋" w:eastAsia="仿宋" w:hAnsi="仿宋" w:hint="eastAsia"/>
          <w:sz w:val="32"/>
          <w:szCs w:val="32"/>
        </w:rPr>
        <w:t>（一）贯彻执行国家环境保护方针、政策和法律、法规，依法对全市环境保护工作实施统一监督管理。</w:t>
      </w:r>
    </w:p>
    <w:p w:rsidR="00532391" w:rsidRDefault="00532391" w:rsidP="00C50B1E">
      <w:pPr>
        <w:ind w:firstLineChars="196" w:firstLine="31680"/>
        <w:rPr>
          <w:rFonts w:ascii="楷体" w:eastAsia="楷体" w:hAnsi="楷体"/>
          <w:b/>
          <w:sz w:val="32"/>
          <w:szCs w:val="32"/>
        </w:rPr>
      </w:pPr>
      <w:r>
        <w:rPr>
          <w:rFonts w:ascii="仿宋" w:eastAsia="仿宋" w:hAnsi="仿宋" w:hint="eastAsia"/>
          <w:sz w:val="32"/>
          <w:szCs w:val="32"/>
        </w:rPr>
        <w:t>（二）组织拟定全市环境保护发展规划和计划，参与编制全市可持续发展纲要及环境功能区划，组织实施政府环保目标责任制。</w:t>
      </w:r>
    </w:p>
    <w:p w:rsidR="00532391" w:rsidRDefault="00532391" w:rsidP="00C50B1E">
      <w:pPr>
        <w:ind w:firstLineChars="196" w:firstLine="31680"/>
        <w:rPr>
          <w:rFonts w:ascii="楷体" w:eastAsia="楷体" w:hAnsi="楷体"/>
          <w:b/>
          <w:sz w:val="32"/>
          <w:szCs w:val="32"/>
        </w:rPr>
      </w:pPr>
      <w:r>
        <w:rPr>
          <w:rFonts w:ascii="仿宋" w:eastAsia="仿宋" w:hAnsi="仿宋" w:hint="eastAsia"/>
          <w:sz w:val="32"/>
          <w:szCs w:val="32"/>
        </w:rPr>
        <w:t>（三）拟定全市生态保护发展规划，监督管理生态环境建设组织实施工作，加强自然保护区、饮用水源地保护区管理，落实生态破坏恢复项目的实施。</w:t>
      </w:r>
    </w:p>
    <w:p w:rsidR="00532391" w:rsidRDefault="00532391" w:rsidP="00C50B1E">
      <w:pPr>
        <w:ind w:firstLine="31680"/>
        <w:rPr>
          <w:rFonts w:ascii="仿宋" w:eastAsia="仿宋" w:hAnsi="仿宋"/>
          <w:sz w:val="32"/>
          <w:szCs w:val="32"/>
        </w:rPr>
      </w:pPr>
      <w:r>
        <w:rPr>
          <w:rFonts w:ascii="仿宋" w:eastAsia="仿宋" w:hAnsi="仿宋" w:hint="eastAsia"/>
          <w:sz w:val="32"/>
          <w:szCs w:val="32"/>
        </w:rPr>
        <w:t>（四）负责本辖区开发建设项目和技术改造项目的环境影响报告书（表）审批及</w:t>
      </w:r>
      <w:r>
        <w:rPr>
          <w:rFonts w:ascii="仿宋" w:eastAsia="仿宋" w:hAnsi="仿宋"/>
          <w:sz w:val="32"/>
          <w:szCs w:val="32"/>
        </w:rPr>
        <w:t xml:space="preserve"> </w:t>
      </w:r>
      <w:r>
        <w:rPr>
          <w:rFonts w:ascii="仿宋" w:eastAsia="仿宋" w:hAnsi="仿宋" w:hint="eastAsia"/>
          <w:sz w:val="32"/>
          <w:szCs w:val="32"/>
        </w:rPr>
        <w:t>“三同时”审查管理，对全市限期治理项目进行监督检查。</w:t>
      </w:r>
    </w:p>
    <w:p w:rsidR="00532391" w:rsidRDefault="00532391" w:rsidP="00C50B1E">
      <w:pPr>
        <w:ind w:firstLine="31680"/>
        <w:rPr>
          <w:rFonts w:ascii="仿宋" w:eastAsia="仿宋" w:hAnsi="仿宋"/>
          <w:sz w:val="32"/>
          <w:szCs w:val="32"/>
        </w:rPr>
      </w:pPr>
      <w:r>
        <w:rPr>
          <w:rFonts w:ascii="仿宋" w:eastAsia="仿宋" w:hAnsi="仿宋" w:hint="eastAsia"/>
          <w:sz w:val="32"/>
          <w:szCs w:val="32"/>
        </w:rPr>
        <w:t>（五）监督管理废气、废水、噪声、固体废物及危险废物和放射性废物的污染防治工作，制定辖区重点区域、流域污染防治规划。</w:t>
      </w:r>
    </w:p>
    <w:p w:rsidR="00532391" w:rsidRDefault="00532391" w:rsidP="00C50B1E">
      <w:pPr>
        <w:ind w:firstLine="31680"/>
        <w:rPr>
          <w:rFonts w:ascii="仿宋" w:eastAsia="仿宋" w:hAnsi="仿宋"/>
          <w:sz w:val="32"/>
          <w:szCs w:val="32"/>
        </w:rPr>
      </w:pPr>
      <w:r>
        <w:rPr>
          <w:rFonts w:ascii="仿宋" w:eastAsia="仿宋" w:hAnsi="仿宋" w:hint="eastAsia"/>
          <w:sz w:val="32"/>
          <w:szCs w:val="32"/>
        </w:rPr>
        <w:t>（六）负责全市污染物排放总量控制，组织排污申报登记和排污许可证发放；负责市直管企事业单位的排污费征收。</w:t>
      </w:r>
    </w:p>
    <w:p w:rsidR="00532391" w:rsidRDefault="00532391" w:rsidP="00C50B1E">
      <w:pPr>
        <w:ind w:firstLine="31680"/>
        <w:rPr>
          <w:rFonts w:ascii="仿宋" w:eastAsia="仿宋" w:hAnsi="仿宋"/>
          <w:sz w:val="32"/>
          <w:szCs w:val="32"/>
        </w:rPr>
      </w:pPr>
      <w:r>
        <w:rPr>
          <w:rFonts w:ascii="仿宋" w:eastAsia="仿宋" w:hAnsi="仿宋" w:hint="eastAsia"/>
          <w:sz w:val="32"/>
          <w:szCs w:val="32"/>
        </w:rPr>
        <w:t>（七）负责全市环境管理体系和环境标志认证管理，监督管理环境保护产业市场。</w:t>
      </w:r>
    </w:p>
    <w:p w:rsidR="00532391" w:rsidRDefault="00532391" w:rsidP="00C50B1E">
      <w:pPr>
        <w:ind w:firstLine="31680"/>
        <w:rPr>
          <w:rFonts w:ascii="仿宋" w:eastAsia="仿宋" w:hAnsi="仿宋"/>
          <w:sz w:val="32"/>
          <w:szCs w:val="32"/>
        </w:rPr>
      </w:pPr>
      <w:r>
        <w:rPr>
          <w:rFonts w:ascii="仿宋" w:eastAsia="仿宋" w:hAnsi="仿宋" w:hint="eastAsia"/>
          <w:sz w:val="32"/>
          <w:szCs w:val="32"/>
        </w:rPr>
        <w:t>（八）调查处理辖区重大环境污染事故和生态破坏事件，协调处理的环境污染纠纷和信访案件，组织开展全市环境保护执法检查。</w:t>
      </w:r>
    </w:p>
    <w:p w:rsidR="00532391" w:rsidRDefault="00532391" w:rsidP="00C50B1E">
      <w:pPr>
        <w:ind w:firstLine="31680"/>
        <w:rPr>
          <w:rFonts w:ascii="仿宋" w:eastAsia="仿宋" w:hAnsi="仿宋"/>
          <w:sz w:val="32"/>
          <w:szCs w:val="32"/>
        </w:rPr>
      </w:pPr>
      <w:r>
        <w:rPr>
          <w:rFonts w:ascii="仿宋" w:eastAsia="仿宋" w:hAnsi="仿宋" w:hint="eastAsia"/>
          <w:sz w:val="32"/>
          <w:szCs w:val="32"/>
        </w:rPr>
        <w:t>（九）负责全市环境监测、统计及信息工作，组织开展环境质量监测及污染源调查。</w:t>
      </w:r>
    </w:p>
    <w:p w:rsidR="00532391" w:rsidRDefault="00532391" w:rsidP="00C50B1E">
      <w:pPr>
        <w:ind w:firstLine="31680"/>
        <w:rPr>
          <w:rFonts w:ascii="仿宋" w:eastAsia="仿宋" w:hAnsi="仿宋"/>
          <w:sz w:val="32"/>
          <w:szCs w:val="32"/>
        </w:rPr>
      </w:pPr>
      <w:r>
        <w:rPr>
          <w:rFonts w:ascii="仿宋" w:eastAsia="仿宋" w:hAnsi="仿宋" w:hint="eastAsia"/>
          <w:sz w:val="32"/>
          <w:szCs w:val="32"/>
        </w:rPr>
        <w:t>（十）组织开展环境保护宣传教育，加强机构和人员管理，推动全市环境保护队伍建设。</w:t>
      </w:r>
    </w:p>
    <w:p w:rsidR="00532391" w:rsidRDefault="00532391" w:rsidP="00C50B1E">
      <w:pPr>
        <w:ind w:firstLineChars="196" w:firstLine="31680"/>
        <w:rPr>
          <w:rFonts w:ascii="楷体" w:eastAsia="楷体" w:hAnsi="楷体"/>
          <w:b/>
          <w:sz w:val="32"/>
          <w:szCs w:val="32"/>
        </w:rPr>
      </w:pPr>
      <w:r>
        <w:rPr>
          <w:rFonts w:ascii="楷体" w:eastAsia="楷体" w:hAnsi="楷体" w:hint="eastAsia"/>
          <w:b/>
          <w:sz w:val="32"/>
          <w:szCs w:val="32"/>
        </w:rPr>
        <w:t>机构设置：</w:t>
      </w:r>
    </w:p>
    <w:p w:rsidR="00532391" w:rsidRDefault="00532391" w:rsidP="00C50B1E">
      <w:pPr>
        <w:ind w:firstLine="31680"/>
        <w:jc w:val="center"/>
        <w:outlineLvl w:val="0"/>
        <w:rPr>
          <w:rFonts w:eastAsia="方正小标宋_GBK"/>
          <w:sz w:val="32"/>
          <w:szCs w:val="24"/>
        </w:rPr>
      </w:pPr>
      <w:r>
        <w:rPr>
          <w:rFonts w:eastAsia="方正小标宋_GBK" w:hint="eastAsia"/>
          <w:sz w:val="32"/>
          <w:szCs w:val="24"/>
        </w:rPr>
        <w:t>部门机构设置情况</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5"/>
        <w:gridCol w:w="2265"/>
        <w:gridCol w:w="2265"/>
        <w:gridCol w:w="2266"/>
      </w:tblGrid>
      <w:tr w:rsidR="00532391">
        <w:trPr>
          <w:jc w:val="center"/>
        </w:trPr>
        <w:tc>
          <w:tcPr>
            <w:tcW w:w="2265" w:type="dxa"/>
            <w:vAlign w:val="center"/>
          </w:tcPr>
          <w:p w:rsidR="00532391" w:rsidRDefault="00532391">
            <w:pPr>
              <w:ind w:firstLineChars="0" w:firstLine="0"/>
              <w:jc w:val="center"/>
              <w:rPr>
                <w:rFonts w:ascii="方正书宋_GBK" w:eastAsia="方正书宋_GBK"/>
                <w:b/>
              </w:rPr>
            </w:pPr>
            <w:r>
              <w:rPr>
                <w:rFonts w:ascii="方正书宋_GBK" w:eastAsia="方正书宋_GBK" w:hint="eastAsia"/>
                <w:b/>
              </w:rPr>
              <w:t>单位名称</w:t>
            </w:r>
          </w:p>
        </w:tc>
        <w:tc>
          <w:tcPr>
            <w:tcW w:w="2265" w:type="dxa"/>
            <w:vAlign w:val="center"/>
          </w:tcPr>
          <w:p w:rsidR="00532391" w:rsidRDefault="00532391">
            <w:pPr>
              <w:ind w:firstLineChars="0" w:firstLine="0"/>
              <w:jc w:val="center"/>
              <w:rPr>
                <w:rFonts w:ascii="方正书宋_GBK" w:eastAsia="方正书宋_GBK"/>
                <w:b/>
              </w:rPr>
            </w:pPr>
            <w:r>
              <w:rPr>
                <w:rFonts w:ascii="方正书宋_GBK" w:eastAsia="方正书宋_GBK" w:hint="eastAsia"/>
                <w:b/>
              </w:rPr>
              <w:t>单位性质</w:t>
            </w:r>
          </w:p>
        </w:tc>
        <w:tc>
          <w:tcPr>
            <w:tcW w:w="2265" w:type="dxa"/>
            <w:vAlign w:val="center"/>
          </w:tcPr>
          <w:p w:rsidR="00532391" w:rsidRDefault="00532391">
            <w:pPr>
              <w:ind w:firstLineChars="0" w:firstLine="0"/>
              <w:jc w:val="center"/>
              <w:rPr>
                <w:rFonts w:ascii="方正书宋_GBK" w:eastAsia="方正书宋_GBK"/>
                <w:b/>
              </w:rPr>
            </w:pPr>
            <w:r>
              <w:rPr>
                <w:rFonts w:ascii="方正书宋_GBK" w:eastAsia="方正书宋_GBK" w:hint="eastAsia"/>
                <w:b/>
              </w:rPr>
              <w:t>单位规格</w:t>
            </w:r>
          </w:p>
        </w:tc>
        <w:tc>
          <w:tcPr>
            <w:tcW w:w="2266" w:type="dxa"/>
            <w:vAlign w:val="center"/>
          </w:tcPr>
          <w:p w:rsidR="00532391" w:rsidRDefault="00532391">
            <w:pPr>
              <w:ind w:firstLineChars="0" w:firstLine="0"/>
              <w:jc w:val="center"/>
              <w:rPr>
                <w:rFonts w:ascii="方正书宋_GBK" w:eastAsia="方正书宋_GBK"/>
                <w:b/>
              </w:rPr>
            </w:pPr>
            <w:r>
              <w:rPr>
                <w:rFonts w:ascii="方正书宋_GBK" w:eastAsia="方正书宋_GBK" w:hint="eastAsia"/>
                <w:b/>
              </w:rPr>
              <w:t>经费保障形式</w:t>
            </w:r>
          </w:p>
        </w:tc>
      </w:tr>
      <w:tr w:rsidR="00532391">
        <w:trPr>
          <w:jc w:val="center"/>
        </w:trPr>
        <w:tc>
          <w:tcPr>
            <w:tcW w:w="2265" w:type="dxa"/>
            <w:vAlign w:val="center"/>
          </w:tcPr>
          <w:p w:rsidR="00532391" w:rsidRDefault="00532391">
            <w:pPr>
              <w:ind w:firstLineChars="0" w:firstLine="0"/>
              <w:jc w:val="center"/>
              <w:rPr>
                <w:rFonts w:ascii="方正书宋_GBK" w:eastAsia="方正书宋_GBK"/>
              </w:rPr>
            </w:pPr>
            <w:r>
              <w:rPr>
                <w:rFonts w:ascii="方正书宋_GBK" w:eastAsia="方正书宋_GBK" w:hint="eastAsia"/>
              </w:rPr>
              <w:t>霸州市环境保护局</w:t>
            </w:r>
          </w:p>
        </w:tc>
        <w:tc>
          <w:tcPr>
            <w:tcW w:w="2265" w:type="dxa"/>
            <w:vAlign w:val="center"/>
          </w:tcPr>
          <w:p w:rsidR="00532391" w:rsidRDefault="00532391">
            <w:pPr>
              <w:ind w:firstLineChars="0" w:firstLine="0"/>
              <w:jc w:val="center"/>
              <w:rPr>
                <w:rFonts w:ascii="方正书宋_GBK" w:eastAsia="方正书宋_GBK"/>
              </w:rPr>
            </w:pPr>
            <w:r>
              <w:rPr>
                <w:rFonts w:ascii="方正书宋_GBK" w:eastAsia="方正书宋_GBK" w:hint="eastAsia"/>
              </w:rPr>
              <w:t>行政</w:t>
            </w:r>
          </w:p>
        </w:tc>
        <w:tc>
          <w:tcPr>
            <w:tcW w:w="2265" w:type="dxa"/>
            <w:vAlign w:val="center"/>
          </w:tcPr>
          <w:p w:rsidR="00532391" w:rsidRDefault="00532391">
            <w:pPr>
              <w:ind w:firstLineChars="0" w:firstLine="0"/>
              <w:jc w:val="center"/>
              <w:rPr>
                <w:rFonts w:ascii="方正书宋_GBK" w:eastAsia="方正书宋_GBK"/>
              </w:rPr>
            </w:pPr>
            <w:r>
              <w:rPr>
                <w:rFonts w:ascii="方正书宋_GBK" w:eastAsia="方正书宋_GBK" w:hint="eastAsia"/>
              </w:rPr>
              <w:t>正科级</w:t>
            </w:r>
          </w:p>
        </w:tc>
        <w:tc>
          <w:tcPr>
            <w:tcW w:w="2266" w:type="dxa"/>
            <w:vAlign w:val="center"/>
          </w:tcPr>
          <w:p w:rsidR="00532391" w:rsidRDefault="00532391">
            <w:pPr>
              <w:ind w:firstLineChars="0" w:firstLine="0"/>
              <w:jc w:val="center"/>
              <w:rPr>
                <w:rFonts w:ascii="方正书宋_GBK" w:eastAsia="方正书宋_GBK"/>
              </w:rPr>
            </w:pPr>
            <w:r>
              <w:rPr>
                <w:rFonts w:ascii="方正书宋_GBK" w:eastAsia="方正书宋_GBK" w:hint="eastAsia"/>
              </w:rPr>
              <w:t>财政拨款</w:t>
            </w:r>
          </w:p>
        </w:tc>
      </w:tr>
    </w:tbl>
    <w:p w:rsidR="00532391" w:rsidRDefault="00532391">
      <w:pPr>
        <w:ind w:firstLineChars="0" w:firstLine="0"/>
        <w:rPr>
          <w:rFonts w:ascii="黑体" w:eastAsia="黑体" w:hAnsi="黑体"/>
          <w:sz w:val="32"/>
          <w:szCs w:val="32"/>
        </w:rPr>
      </w:pPr>
      <w:r>
        <w:rPr>
          <w:rFonts w:ascii="黑体" w:eastAsia="黑体" w:hAnsi="黑体" w:hint="eastAsia"/>
          <w:sz w:val="32"/>
          <w:szCs w:val="32"/>
        </w:rPr>
        <w:t>二、部门决算报表</w:t>
      </w:r>
    </w:p>
    <w:p w:rsidR="00532391" w:rsidRDefault="00532391">
      <w:pPr>
        <w:ind w:firstLineChars="0" w:firstLine="0"/>
        <w:rPr>
          <w:rFonts w:ascii="仿宋" w:eastAsia="仿宋" w:hAnsi="仿宋" w:cs="Times New Roman"/>
          <w:sz w:val="32"/>
          <w:szCs w:val="32"/>
        </w:rPr>
      </w:pPr>
      <w:r>
        <w:rPr>
          <w:rFonts w:ascii="仿宋" w:eastAsia="仿宋" w:hAnsi="仿宋" w:cs="Times New Roman"/>
          <w:sz w:val="32"/>
          <w:szCs w:val="32"/>
        </w:rPr>
        <w:t xml:space="preserve">   </w:t>
      </w:r>
      <w:r>
        <w:rPr>
          <w:rFonts w:ascii="仿宋" w:eastAsia="仿宋" w:hAnsi="仿宋" w:cs="Times New Roman" w:hint="eastAsia"/>
          <w:sz w:val="32"/>
          <w:szCs w:val="32"/>
        </w:rPr>
        <w:t>（一）收入支出决算总表</w:t>
      </w:r>
    </w:p>
    <w:p w:rsidR="00532391" w:rsidRDefault="00532391" w:rsidP="00C50B1E">
      <w:pPr>
        <w:ind w:firstLineChars="150" w:firstLine="31680"/>
        <w:rPr>
          <w:rFonts w:ascii="仿宋" w:eastAsia="仿宋" w:hAnsi="仿宋" w:cs="Times New Roman"/>
          <w:sz w:val="32"/>
          <w:szCs w:val="32"/>
        </w:rPr>
      </w:pPr>
      <w:r>
        <w:rPr>
          <w:rFonts w:ascii="仿宋" w:eastAsia="仿宋" w:hAnsi="仿宋" w:cs="Times New Roman" w:hint="eastAsia"/>
          <w:sz w:val="32"/>
          <w:szCs w:val="32"/>
        </w:rPr>
        <w:t>（二）收入决算表</w:t>
      </w:r>
    </w:p>
    <w:p w:rsidR="00532391" w:rsidRDefault="00532391" w:rsidP="00C50B1E">
      <w:pPr>
        <w:ind w:firstLineChars="150" w:firstLine="31680"/>
        <w:rPr>
          <w:rFonts w:ascii="仿宋" w:eastAsia="仿宋" w:hAnsi="仿宋" w:cs="Times New Roman"/>
          <w:sz w:val="32"/>
          <w:szCs w:val="32"/>
        </w:rPr>
      </w:pPr>
      <w:r>
        <w:rPr>
          <w:rFonts w:ascii="仿宋" w:eastAsia="仿宋" w:hAnsi="仿宋" w:cs="Times New Roman" w:hint="eastAsia"/>
          <w:sz w:val="32"/>
          <w:szCs w:val="32"/>
        </w:rPr>
        <w:t>（三）支出决算表</w:t>
      </w:r>
    </w:p>
    <w:p w:rsidR="00532391" w:rsidRDefault="00532391" w:rsidP="00C50B1E">
      <w:pPr>
        <w:ind w:firstLineChars="150" w:firstLine="31680"/>
        <w:rPr>
          <w:rFonts w:ascii="仿宋" w:eastAsia="仿宋" w:hAnsi="仿宋" w:cs="Times New Roman"/>
          <w:sz w:val="32"/>
          <w:szCs w:val="32"/>
        </w:rPr>
      </w:pPr>
      <w:r>
        <w:rPr>
          <w:rFonts w:ascii="仿宋" w:eastAsia="仿宋" w:hAnsi="仿宋" w:cs="Times New Roman" w:hint="eastAsia"/>
          <w:sz w:val="32"/>
          <w:szCs w:val="32"/>
        </w:rPr>
        <w:t>（四）财政拨款收入支出决算总表</w:t>
      </w:r>
    </w:p>
    <w:p w:rsidR="00532391" w:rsidRDefault="00532391">
      <w:pPr>
        <w:ind w:firstLineChars="0" w:firstLine="0"/>
        <w:rPr>
          <w:rFonts w:ascii="仿宋" w:eastAsia="仿宋" w:hAnsi="仿宋" w:cs="Times New Roman"/>
          <w:sz w:val="32"/>
          <w:szCs w:val="32"/>
        </w:rPr>
      </w:pPr>
      <w:r>
        <w:rPr>
          <w:rFonts w:ascii="仿宋" w:eastAsia="仿宋" w:hAnsi="仿宋" w:cs="Times New Roman"/>
          <w:sz w:val="32"/>
          <w:szCs w:val="32"/>
        </w:rPr>
        <w:t xml:space="preserve">   </w:t>
      </w:r>
      <w:r>
        <w:rPr>
          <w:rFonts w:ascii="仿宋" w:eastAsia="仿宋" w:hAnsi="仿宋" w:cs="Times New Roman" w:hint="eastAsia"/>
          <w:sz w:val="32"/>
          <w:szCs w:val="32"/>
        </w:rPr>
        <w:t>（五）一般公共预算财政拨款支出决算表</w:t>
      </w:r>
    </w:p>
    <w:p w:rsidR="00532391" w:rsidRDefault="00532391" w:rsidP="00C50B1E">
      <w:pPr>
        <w:ind w:firstLineChars="150" w:firstLine="31680"/>
        <w:rPr>
          <w:rFonts w:ascii="仿宋" w:eastAsia="仿宋" w:hAnsi="仿宋" w:cs="Times New Roman"/>
          <w:sz w:val="32"/>
          <w:szCs w:val="32"/>
        </w:rPr>
      </w:pPr>
      <w:r>
        <w:rPr>
          <w:rFonts w:ascii="仿宋" w:eastAsia="仿宋" w:hAnsi="仿宋" w:cs="Times New Roman" w:hint="eastAsia"/>
          <w:sz w:val="32"/>
          <w:szCs w:val="32"/>
        </w:rPr>
        <w:t>（六）一般公共预算财政拨款基本支出决算表</w:t>
      </w:r>
    </w:p>
    <w:p w:rsidR="00532391" w:rsidRDefault="00532391" w:rsidP="00C50B1E">
      <w:pPr>
        <w:ind w:firstLineChars="150" w:firstLine="31680"/>
        <w:rPr>
          <w:rFonts w:ascii="仿宋" w:eastAsia="仿宋" w:hAnsi="仿宋" w:cs="Times New Roman"/>
          <w:sz w:val="32"/>
          <w:szCs w:val="32"/>
        </w:rPr>
      </w:pPr>
      <w:r>
        <w:rPr>
          <w:rFonts w:ascii="仿宋" w:eastAsia="仿宋" w:hAnsi="仿宋" w:cs="Times New Roman" w:hint="eastAsia"/>
          <w:sz w:val="32"/>
          <w:szCs w:val="32"/>
        </w:rPr>
        <w:t>（七）政府性基金预算财政拨款收入支出决算表</w:t>
      </w:r>
    </w:p>
    <w:p w:rsidR="00532391" w:rsidRDefault="00532391" w:rsidP="00C50B1E">
      <w:pPr>
        <w:ind w:firstLineChars="150" w:firstLine="31680"/>
        <w:rPr>
          <w:rFonts w:ascii="仿宋" w:eastAsia="仿宋" w:hAnsi="仿宋" w:cs="Times New Roman"/>
          <w:sz w:val="32"/>
          <w:szCs w:val="32"/>
        </w:rPr>
      </w:pPr>
      <w:r>
        <w:rPr>
          <w:rFonts w:ascii="仿宋" w:eastAsia="仿宋" w:hAnsi="仿宋" w:cs="Times New Roman" w:hint="eastAsia"/>
          <w:sz w:val="32"/>
          <w:szCs w:val="32"/>
        </w:rPr>
        <w:t>（八）国有资本经营预算财政拨款支出决算表</w:t>
      </w:r>
    </w:p>
    <w:p w:rsidR="00532391" w:rsidRDefault="00532391" w:rsidP="00C50B1E">
      <w:pPr>
        <w:ind w:firstLineChars="150" w:firstLine="31680"/>
        <w:rPr>
          <w:rFonts w:ascii="仿宋" w:eastAsia="仿宋" w:hAnsi="仿宋" w:cs="Times New Roman"/>
          <w:sz w:val="32"/>
          <w:szCs w:val="32"/>
        </w:rPr>
      </w:pPr>
      <w:r>
        <w:rPr>
          <w:rFonts w:ascii="仿宋" w:eastAsia="仿宋" w:hAnsi="仿宋" w:cs="Times New Roman" w:hint="eastAsia"/>
          <w:sz w:val="32"/>
          <w:szCs w:val="32"/>
        </w:rPr>
        <w:t>（九）“三公”经费及相关信息统计表</w:t>
      </w:r>
    </w:p>
    <w:p w:rsidR="00532391" w:rsidRDefault="00532391" w:rsidP="00C50B1E">
      <w:pPr>
        <w:ind w:firstLineChars="150" w:firstLine="31680"/>
        <w:rPr>
          <w:rFonts w:ascii="仿宋" w:eastAsia="仿宋" w:hAnsi="仿宋" w:cs="Times New Roman"/>
          <w:sz w:val="32"/>
          <w:szCs w:val="32"/>
        </w:rPr>
      </w:pPr>
      <w:r>
        <w:rPr>
          <w:rFonts w:ascii="仿宋" w:eastAsia="仿宋" w:hAnsi="仿宋" w:cs="Times New Roman" w:hint="eastAsia"/>
          <w:sz w:val="32"/>
          <w:szCs w:val="32"/>
        </w:rPr>
        <w:t>（十）政府采购情况表</w:t>
      </w:r>
    </w:p>
    <w:p w:rsidR="00532391" w:rsidRDefault="00532391" w:rsidP="00C50B1E">
      <w:pPr>
        <w:ind w:firstLine="31680"/>
        <w:rPr>
          <w:rFonts w:ascii="黑体" w:eastAsia="黑体" w:hAnsi="黑体" w:cs="Times New Roman"/>
          <w:sz w:val="32"/>
          <w:szCs w:val="32"/>
        </w:rPr>
      </w:pPr>
      <w:r>
        <w:rPr>
          <w:rFonts w:eastAsia="黑体" w:cs="Times New Roman" w:hint="eastAsia"/>
          <w:sz w:val="32"/>
          <w:szCs w:val="32"/>
        </w:rPr>
        <w:t>三、</w:t>
      </w:r>
      <w:r>
        <w:rPr>
          <w:rFonts w:ascii="黑体" w:eastAsia="黑体" w:hAnsi="黑体" w:cs="Times New Roman"/>
          <w:sz w:val="32"/>
          <w:szCs w:val="32"/>
        </w:rPr>
        <w:t>2016</w:t>
      </w:r>
      <w:r>
        <w:rPr>
          <w:rFonts w:ascii="黑体" w:eastAsia="黑体" w:hAnsi="黑体" w:cs="Times New Roman" w:hint="eastAsia"/>
          <w:sz w:val="32"/>
          <w:szCs w:val="32"/>
        </w:rPr>
        <w:t>年度部门决算情况说明</w:t>
      </w:r>
    </w:p>
    <w:p w:rsidR="00532391" w:rsidRDefault="00532391" w:rsidP="00C50B1E">
      <w:pPr>
        <w:snapToGrid w:val="0"/>
        <w:ind w:firstLine="31680"/>
        <w:rPr>
          <w:rFonts w:ascii="楷体" w:eastAsia="楷体" w:hAnsi="楷体" w:cs="Times New Roman"/>
          <w:b/>
          <w:sz w:val="32"/>
          <w:szCs w:val="32"/>
        </w:rPr>
      </w:pPr>
      <w:r>
        <w:rPr>
          <w:rFonts w:ascii="楷体" w:eastAsia="楷体" w:hAnsi="楷体" w:cs="Times New Roman" w:hint="eastAsia"/>
          <w:b/>
          <w:sz w:val="32"/>
          <w:szCs w:val="32"/>
        </w:rPr>
        <w:t>（一）收入支出决算总体情况说明</w:t>
      </w:r>
    </w:p>
    <w:p w:rsidR="00532391" w:rsidRDefault="00532391">
      <w:pPr>
        <w:pStyle w:val="p0"/>
        <w:ind w:firstLine="640"/>
      </w:pPr>
      <w:r>
        <w:rPr>
          <w:rFonts w:ascii="仿宋" w:eastAsia="仿宋" w:hAnsi="仿宋" w:hint="eastAsia"/>
          <w:sz w:val="32"/>
          <w:szCs w:val="32"/>
        </w:rPr>
        <w:t>反映本部门综合收支情况。</w:t>
      </w:r>
      <w:r>
        <w:rPr>
          <w:rFonts w:ascii="仿宋" w:eastAsia="仿宋" w:hAnsi="仿宋" w:cs="宋体"/>
          <w:color w:val="000000"/>
          <w:sz w:val="32"/>
          <w:szCs w:val="32"/>
        </w:rPr>
        <w:t>2016</w:t>
      </w:r>
      <w:r>
        <w:rPr>
          <w:rFonts w:ascii="仿宋" w:eastAsia="仿宋" w:hAnsi="仿宋" w:cs="宋体" w:hint="eastAsia"/>
          <w:color w:val="000000"/>
          <w:sz w:val="32"/>
          <w:szCs w:val="32"/>
        </w:rPr>
        <w:t>年决算总收入</w:t>
      </w:r>
      <w:r>
        <w:rPr>
          <w:rFonts w:ascii="仿宋" w:eastAsia="仿宋" w:hAnsi="仿宋" w:cs="宋体"/>
          <w:color w:val="000000"/>
          <w:sz w:val="32"/>
          <w:szCs w:val="32"/>
        </w:rPr>
        <w:t>21865.6</w:t>
      </w:r>
      <w:r>
        <w:rPr>
          <w:rFonts w:ascii="仿宋" w:eastAsia="仿宋" w:hAnsi="仿宋" w:cs="宋体" w:hint="eastAsia"/>
          <w:color w:val="000000"/>
          <w:sz w:val="32"/>
          <w:szCs w:val="32"/>
        </w:rPr>
        <w:t>万元，</w:t>
      </w:r>
      <w:r>
        <w:rPr>
          <w:rFonts w:ascii="仿宋" w:eastAsia="仿宋" w:hAnsi="仿宋" w:cs="宋体"/>
          <w:color w:val="000000"/>
          <w:sz w:val="32"/>
          <w:szCs w:val="32"/>
        </w:rPr>
        <w:t>2015</w:t>
      </w:r>
      <w:r>
        <w:rPr>
          <w:rFonts w:ascii="仿宋" w:eastAsia="仿宋" w:hAnsi="仿宋" w:cs="宋体" w:hint="eastAsia"/>
          <w:color w:val="000000"/>
          <w:sz w:val="32"/>
          <w:szCs w:val="32"/>
        </w:rPr>
        <w:t>年决算总收入</w:t>
      </w:r>
      <w:r>
        <w:rPr>
          <w:rFonts w:ascii="仿宋" w:eastAsia="仿宋" w:hAnsi="仿宋" w:cs="宋体"/>
          <w:color w:val="000000"/>
          <w:sz w:val="32"/>
          <w:szCs w:val="32"/>
        </w:rPr>
        <w:t>24265.5</w:t>
      </w:r>
      <w:r>
        <w:rPr>
          <w:rFonts w:ascii="仿宋" w:eastAsia="仿宋" w:hAnsi="仿宋" w:cs="宋体" w:hint="eastAsia"/>
          <w:color w:val="000000"/>
          <w:sz w:val="32"/>
          <w:szCs w:val="32"/>
        </w:rPr>
        <w:t>万元，比去年减少了</w:t>
      </w:r>
      <w:r>
        <w:rPr>
          <w:rFonts w:ascii="仿宋" w:eastAsia="仿宋" w:hAnsi="仿宋" w:cs="宋体"/>
          <w:color w:val="000000"/>
          <w:sz w:val="32"/>
          <w:szCs w:val="32"/>
        </w:rPr>
        <w:t>2399.9</w:t>
      </w:r>
      <w:r>
        <w:rPr>
          <w:rFonts w:ascii="仿宋" w:eastAsia="仿宋" w:hAnsi="仿宋" w:cs="宋体" w:hint="eastAsia"/>
          <w:color w:val="000000"/>
          <w:sz w:val="32"/>
          <w:szCs w:val="32"/>
        </w:rPr>
        <w:t>万元</w:t>
      </w:r>
      <w:r>
        <w:rPr>
          <w:rFonts w:ascii="仿宋" w:eastAsia="仿宋" w:hAnsi="仿宋" w:cs="宋体"/>
          <w:color w:val="000000"/>
          <w:sz w:val="32"/>
          <w:szCs w:val="32"/>
        </w:rPr>
        <w:t>,</w:t>
      </w:r>
      <w:r>
        <w:rPr>
          <w:rFonts w:ascii="仿宋" w:eastAsia="仿宋" w:hAnsi="仿宋" w:cs="宋体" w:hint="eastAsia"/>
          <w:color w:val="000000"/>
          <w:sz w:val="32"/>
          <w:szCs w:val="32"/>
        </w:rPr>
        <w:t>主要原因是减少了</w:t>
      </w:r>
      <w:r>
        <w:rPr>
          <w:rFonts w:ascii="仿宋" w:eastAsia="仿宋" w:hAnsi="仿宋" w:cs="宋体"/>
          <w:color w:val="000000"/>
          <w:sz w:val="32"/>
          <w:szCs w:val="32"/>
        </w:rPr>
        <w:t>2016</w:t>
      </w:r>
      <w:r>
        <w:rPr>
          <w:rFonts w:ascii="仿宋" w:eastAsia="仿宋" w:hAnsi="仿宋" w:cs="宋体" w:hint="eastAsia"/>
          <w:color w:val="000000"/>
          <w:sz w:val="32"/>
          <w:szCs w:val="32"/>
        </w:rPr>
        <w:t>年上级大气专项资金拨入；</w:t>
      </w:r>
      <w:r>
        <w:rPr>
          <w:rFonts w:ascii="仿宋" w:eastAsia="仿宋" w:hAnsi="仿宋" w:cs="宋体"/>
          <w:color w:val="000000"/>
          <w:sz w:val="32"/>
          <w:szCs w:val="32"/>
        </w:rPr>
        <w:t>2016</w:t>
      </w:r>
      <w:r>
        <w:rPr>
          <w:rFonts w:ascii="仿宋" w:eastAsia="仿宋" w:hAnsi="仿宋" w:cs="宋体" w:hint="eastAsia"/>
          <w:color w:val="000000"/>
          <w:sz w:val="32"/>
          <w:szCs w:val="32"/>
        </w:rPr>
        <w:t>年决算总支出</w:t>
      </w:r>
      <w:r>
        <w:rPr>
          <w:rFonts w:ascii="仿宋" w:eastAsia="仿宋" w:hAnsi="仿宋" w:cs="宋体"/>
          <w:color w:val="000000"/>
          <w:sz w:val="32"/>
          <w:szCs w:val="32"/>
        </w:rPr>
        <w:t>23515.8</w:t>
      </w:r>
      <w:r>
        <w:rPr>
          <w:rFonts w:ascii="仿宋" w:eastAsia="仿宋" w:hAnsi="仿宋" w:cs="宋体" w:hint="eastAsia"/>
          <w:color w:val="000000"/>
          <w:sz w:val="32"/>
          <w:szCs w:val="32"/>
        </w:rPr>
        <w:t>万元，</w:t>
      </w:r>
      <w:r>
        <w:rPr>
          <w:rFonts w:ascii="仿宋" w:eastAsia="仿宋" w:hAnsi="仿宋" w:cs="宋体"/>
          <w:color w:val="000000"/>
          <w:sz w:val="32"/>
          <w:szCs w:val="32"/>
        </w:rPr>
        <w:t>2016</w:t>
      </w:r>
      <w:r>
        <w:rPr>
          <w:rFonts w:ascii="仿宋" w:eastAsia="仿宋" w:hAnsi="仿宋" w:cs="宋体" w:hint="eastAsia"/>
          <w:color w:val="000000"/>
          <w:sz w:val="32"/>
          <w:szCs w:val="32"/>
        </w:rPr>
        <w:t>年预算总支出</w:t>
      </w:r>
      <w:r>
        <w:rPr>
          <w:rFonts w:ascii="仿宋" w:eastAsia="仿宋" w:hAnsi="仿宋" w:cs="宋体"/>
          <w:color w:val="000000"/>
          <w:sz w:val="32"/>
          <w:szCs w:val="32"/>
        </w:rPr>
        <w:t>15634.4</w:t>
      </w:r>
      <w:r>
        <w:rPr>
          <w:rFonts w:ascii="仿宋" w:eastAsia="仿宋" w:hAnsi="仿宋" w:cs="宋体" w:hint="eastAsia"/>
          <w:color w:val="000000"/>
          <w:sz w:val="32"/>
          <w:szCs w:val="32"/>
        </w:rPr>
        <w:t>万元，比预算增加了</w:t>
      </w:r>
      <w:r>
        <w:rPr>
          <w:rFonts w:ascii="仿宋" w:eastAsia="仿宋" w:hAnsi="仿宋" w:cs="宋体"/>
          <w:color w:val="000000"/>
          <w:sz w:val="32"/>
          <w:szCs w:val="32"/>
        </w:rPr>
        <w:t>7881.4</w:t>
      </w:r>
      <w:r>
        <w:rPr>
          <w:rFonts w:ascii="仿宋" w:eastAsia="仿宋" w:hAnsi="仿宋" w:cs="宋体" w:hint="eastAsia"/>
          <w:color w:val="000000"/>
          <w:sz w:val="32"/>
          <w:szCs w:val="32"/>
        </w:rPr>
        <w:t>万元，主要原因是支出了上年结余资金。</w:t>
      </w:r>
    </w:p>
    <w:p w:rsidR="00532391" w:rsidRDefault="00532391" w:rsidP="00C50B1E">
      <w:pPr>
        <w:widowControl/>
        <w:ind w:firstLine="31680"/>
        <w:jc w:val="left"/>
        <w:rPr>
          <w:rFonts w:ascii="楷体" w:eastAsia="楷体" w:hAnsi="楷体" w:cs="Times New Roman"/>
          <w:b/>
          <w:sz w:val="32"/>
          <w:szCs w:val="32"/>
        </w:rPr>
      </w:pPr>
      <w:r>
        <w:rPr>
          <w:rFonts w:ascii="楷体" w:eastAsia="楷体" w:hAnsi="楷体" w:cs="Times New Roman" w:hint="eastAsia"/>
          <w:b/>
          <w:sz w:val="32"/>
          <w:szCs w:val="32"/>
        </w:rPr>
        <w:t>（二）收入决算情况说明</w:t>
      </w:r>
    </w:p>
    <w:p w:rsidR="00532391" w:rsidRDefault="00532391">
      <w:pPr>
        <w:pStyle w:val="p0"/>
        <w:ind w:firstLine="640"/>
      </w:pPr>
      <w:r>
        <w:rPr>
          <w:rFonts w:ascii="仿宋" w:eastAsia="仿宋" w:hAnsi="仿宋" w:hint="eastAsia"/>
          <w:sz w:val="32"/>
          <w:szCs w:val="32"/>
        </w:rPr>
        <w:t>反映本部门当年总体收入情况。</w:t>
      </w:r>
      <w:r>
        <w:rPr>
          <w:rFonts w:ascii="仿宋" w:eastAsia="仿宋" w:hAnsi="仿宋" w:cs="宋体"/>
          <w:color w:val="000000"/>
          <w:sz w:val="32"/>
          <w:szCs w:val="32"/>
        </w:rPr>
        <w:t>2016</w:t>
      </w:r>
      <w:r>
        <w:rPr>
          <w:rFonts w:ascii="仿宋" w:eastAsia="仿宋" w:hAnsi="仿宋" w:cs="宋体" w:hint="eastAsia"/>
          <w:color w:val="000000"/>
          <w:sz w:val="32"/>
          <w:szCs w:val="32"/>
        </w:rPr>
        <w:t>年决算总收入</w:t>
      </w:r>
      <w:r>
        <w:rPr>
          <w:rFonts w:ascii="仿宋" w:eastAsia="仿宋" w:hAnsi="仿宋" w:cs="宋体"/>
          <w:color w:val="000000"/>
          <w:sz w:val="32"/>
          <w:szCs w:val="32"/>
        </w:rPr>
        <w:t>21865.6</w:t>
      </w:r>
      <w:r>
        <w:rPr>
          <w:rFonts w:ascii="仿宋" w:eastAsia="仿宋" w:hAnsi="仿宋" w:cs="宋体" w:hint="eastAsia"/>
          <w:color w:val="000000"/>
          <w:sz w:val="32"/>
          <w:szCs w:val="32"/>
        </w:rPr>
        <w:t>万元，</w:t>
      </w:r>
      <w:r>
        <w:rPr>
          <w:rFonts w:ascii="仿宋" w:eastAsia="仿宋" w:hAnsi="仿宋" w:cs="宋体"/>
          <w:color w:val="000000"/>
          <w:sz w:val="32"/>
          <w:szCs w:val="32"/>
        </w:rPr>
        <w:t>2015</w:t>
      </w:r>
      <w:r>
        <w:rPr>
          <w:rFonts w:ascii="仿宋" w:eastAsia="仿宋" w:hAnsi="仿宋" w:cs="宋体" w:hint="eastAsia"/>
          <w:color w:val="000000"/>
          <w:sz w:val="32"/>
          <w:szCs w:val="32"/>
        </w:rPr>
        <w:t>年决算总收入</w:t>
      </w:r>
      <w:r>
        <w:rPr>
          <w:rFonts w:ascii="仿宋" w:eastAsia="仿宋" w:hAnsi="仿宋" w:cs="宋体"/>
          <w:color w:val="000000"/>
          <w:sz w:val="32"/>
          <w:szCs w:val="32"/>
        </w:rPr>
        <w:t>24265.5</w:t>
      </w:r>
      <w:r>
        <w:rPr>
          <w:rFonts w:ascii="仿宋" w:eastAsia="仿宋" w:hAnsi="仿宋" w:cs="宋体" w:hint="eastAsia"/>
          <w:color w:val="000000"/>
          <w:sz w:val="32"/>
          <w:szCs w:val="32"/>
        </w:rPr>
        <w:t>万元（其中：财政拨款收入</w:t>
      </w:r>
      <w:r>
        <w:rPr>
          <w:rFonts w:ascii="仿宋" w:eastAsia="仿宋" w:hAnsi="仿宋" w:cs="宋体"/>
          <w:color w:val="000000"/>
          <w:sz w:val="32"/>
          <w:szCs w:val="32"/>
        </w:rPr>
        <w:t>19840.6</w:t>
      </w:r>
      <w:r>
        <w:rPr>
          <w:rFonts w:ascii="仿宋" w:eastAsia="仿宋" w:hAnsi="仿宋" w:cs="宋体" w:hint="eastAsia"/>
          <w:color w:val="000000"/>
          <w:sz w:val="32"/>
          <w:szCs w:val="32"/>
        </w:rPr>
        <w:t>万元，其他收入</w:t>
      </w:r>
      <w:r>
        <w:rPr>
          <w:rFonts w:ascii="仿宋" w:eastAsia="仿宋" w:hAnsi="仿宋" w:cs="宋体"/>
          <w:color w:val="000000"/>
          <w:sz w:val="32"/>
          <w:szCs w:val="32"/>
        </w:rPr>
        <w:t>2024.9</w:t>
      </w:r>
      <w:r>
        <w:rPr>
          <w:rFonts w:ascii="仿宋" w:eastAsia="仿宋" w:hAnsi="仿宋" w:cs="宋体" w:hint="eastAsia"/>
          <w:color w:val="000000"/>
          <w:sz w:val="32"/>
          <w:szCs w:val="32"/>
        </w:rPr>
        <w:t>万元），比去年减少了</w:t>
      </w:r>
      <w:r>
        <w:rPr>
          <w:rFonts w:ascii="仿宋" w:eastAsia="仿宋" w:hAnsi="仿宋" w:cs="宋体"/>
          <w:color w:val="000000"/>
          <w:sz w:val="32"/>
          <w:szCs w:val="32"/>
        </w:rPr>
        <w:t>2399.9</w:t>
      </w:r>
      <w:r>
        <w:rPr>
          <w:rFonts w:ascii="仿宋" w:eastAsia="仿宋" w:hAnsi="仿宋" w:cs="宋体" w:hint="eastAsia"/>
          <w:color w:val="000000"/>
          <w:sz w:val="32"/>
          <w:szCs w:val="32"/>
        </w:rPr>
        <w:t>万元，主要原因是减少了</w:t>
      </w:r>
      <w:r>
        <w:rPr>
          <w:rFonts w:ascii="仿宋" w:eastAsia="仿宋" w:hAnsi="仿宋" w:cs="宋体"/>
          <w:color w:val="000000"/>
          <w:sz w:val="32"/>
          <w:szCs w:val="32"/>
        </w:rPr>
        <w:t>2016</w:t>
      </w:r>
      <w:r>
        <w:rPr>
          <w:rFonts w:ascii="仿宋" w:eastAsia="仿宋" w:hAnsi="仿宋" w:cs="宋体" w:hint="eastAsia"/>
          <w:color w:val="000000"/>
          <w:sz w:val="32"/>
          <w:szCs w:val="32"/>
        </w:rPr>
        <w:t>年上级大气专项资金拨入。</w:t>
      </w:r>
    </w:p>
    <w:p w:rsidR="00532391" w:rsidRDefault="00532391" w:rsidP="00C50B1E">
      <w:pPr>
        <w:ind w:firstLine="31680"/>
        <w:rPr>
          <w:rFonts w:ascii="楷体" w:eastAsia="楷体" w:hAnsi="楷体" w:cs="Times New Roman"/>
          <w:b/>
          <w:sz w:val="32"/>
          <w:szCs w:val="32"/>
        </w:rPr>
      </w:pPr>
      <w:r>
        <w:rPr>
          <w:rFonts w:ascii="楷体" w:eastAsia="楷体" w:hAnsi="楷体" w:cs="Times New Roman" w:hint="eastAsia"/>
          <w:b/>
          <w:sz w:val="32"/>
          <w:szCs w:val="32"/>
        </w:rPr>
        <w:t>（三）支出决算情况说明</w:t>
      </w:r>
    </w:p>
    <w:p w:rsidR="00532391" w:rsidRDefault="00532391">
      <w:pPr>
        <w:pStyle w:val="p0"/>
        <w:ind w:firstLine="640"/>
      </w:pPr>
      <w:r>
        <w:rPr>
          <w:rFonts w:ascii="仿宋" w:eastAsia="仿宋" w:hAnsi="仿宋" w:hint="eastAsia"/>
          <w:sz w:val="32"/>
          <w:szCs w:val="32"/>
        </w:rPr>
        <w:t>反映本部门当年总体支出情况。</w:t>
      </w:r>
      <w:r>
        <w:rPr>
          <w:rFonts w:ascii="仿宋" w:eastAsia="仿宋" w:hAnsi="仿宋"/>
          <w:sz w:val="32"/>
          <w:szCs w:val="32"/>
        </w:rPr>
        <w:t xml:space="preserve"> </w:t>
      </w:r>
      <w:r>
        <w:rPr>
          <w:rFonts w:ascii="仿宋" w:eastAsia="仿宋" w:hAnsi="仿宋" w:cs="宋体"/>
          <w:color w:val="000000"/>
          <w:sz w:val="32"/>
          <w:szCs w:val="32"/>
        </w:rPr>
        <w:t>2016</w:t>
      </w:r>
      <w:r>
        <w:rPr>
          <w:rFonts w:ascii="仿宋" w:eastAsia="仿宋" w:hAnsi="仿宋" w:cs="宋体" w:hint="eastAsia"/>
          <w:color w:val="000000"/>
          <w:sz w:val="32"/>
          <w:szCs w:val="32"/>
        </w:rPr>
        <w:t>年决算总支出</w:t>
      </w:r>
      <w:r>
        <w:rPr>
          <w:rFonts w:ascii="仿宋" w:eastAsia="仿宋" w:hAnsi="仿宋" w:cs="宋体"/>
          <w:color w:val="000000"/>
          <w:sz w:val="32"/>
          <w:szCs w:val="32"/>
        </w:rPr>
        <w:t>23515.8</w:t>
      </w:r>
      <w:r>
        <w:rPr>
          <w:rFonts w:ascii="仿宋" w:eastAsia="仿宋" w:hAnsi="仿宋" w:cs="宋体" w:hint="eastAsia"/>
          <w:color w:val="000000"/>
          <w:sz w:val="32"/>
          <w:szCs w:val="32"/>
        </w:rPr>
        <w:t>万元，</w:t>
      </w:r>
      <w:r>
        <w:rPr>
          <w:rFonts w:ascii="仿宋" w:eastAsia="仿宋" w:hAnsi="仿宋" w:cs="宋体"/>
          <w:color w:val="000000"/>
          <w:sz w:val="32"/>
          <w:szCs w:val="32"/>
        </w:rPr>
        <w:t>2016</w:t>
      </w:r>
      <w:r>
        <w:rPr>
          <w:rFonts w:ascii="仿宋" w:eastAsia="仿宋" w:hAnsi="仿宋" w:cs="宋体" w:hint="eastAsia"/>
          <w:color w:val="000000"/>
          <w:sz w:val="32"/>
          <w:szCs w:val="32"/>
        </w:rPr>
        <w:t>年预算总支出</w:t>
      </w:r>
      <w:r>
        <w:rPr>
          <w:rFonts w:ascii="仿宋" w:eastAsia="仿宋" w:hAnsi="仿宋" w:cs="宋体"/>
          <w:color w:val="000000"/>
          <w:sz w:val="32"/>
          <w:szCs w:val="32"/>
        </w:rPr>
        <w:t>15634.4</w:t>
      </w:r>
      <w:r>
        <w:rPr>
          <w:rFonts w:ascii="仿宋" w:eastAsia="仿宋" w:hAnsi="仿宋" w:cs="宋体" w:hint="eastAsia"/>
          <w:color w:val="000000"/>
          <w:sz w:val="32"/>
          <w:szCs w:val="32"/>
        </w:rPr>
        <w:t>万元，比预算增加了</w:t>
      </w:r>
      <w:r>
        <w:rPr>
          <w:rFonts w:ascii="仿宋" w:eastAsia="仿宋" w:hAnsi="仿宋" w:cs="宋体"/>
          <w:color w:val="000000"/>
          <w:sz w:val="32"/>
          <w:szCs w:val="32"/>
        </w:rPr>
        <w:t>7881.4</w:t>
      </w:r>
      <w:r>
        <w:rPr>
          <w:rFonts w:ascii="仿宋" w:eastAsia="仿宋" w:hAnsi="仿宋" w:cs="宋体" w:hint="eastAsia"/>
          <w:color w:val="000000"/>
          <w:sz w:val="32"/>
          <w:szCs w:val="32"/>
        </w:rPr>
        <w:t>万元，主要原因是支出了上年结余资金。</w:t>
      </w:r>
    </w:p>
    <w:p w:rsidR="00532391" w:rsidRDefault="00532391" w:rsidP="00C50B1E">
      <w:pPr>
        <w:widowControl/>
        <w:ind w:firstLine="31680"/>
        <w:jc w:val="left"/>
        <w:rPr>
          <w:rFonts w:ascii="楷体" w:eastAsia="楷体" w:hAnsi="楷体" w:cs="Times New Roman"/>
          <w:b/>
          <w:sz w:val="32"/>
          <w:szCs w:val="32"/>
        </w:rPr>
      </w:pPr>
      <w:r>
        <w:rPr>
          <w:rFonts w:ascii="楷体" w:eastAsia="楷体" w:hAnsi="楷体" w:cs="Times New Roman" w:hint="eastAsia"/>
          <w:b/>
          <w:sz w:val="32"/>
          <w:szCs w:val="32"/>
        </w:rPr>
        <w:t>（四）财政拨款收入支出决算总体情况说明</w:t>
      </w:r>
    </w:p>
    <w:p w:rsidR="00532391" w:rsidRDefault="00532391">
      <w:pPr>
        <w:pStyle w:val="p0"/>
        <w:ind w:firstLine="640"/>
      </w:pPr>
      <w:r>
        <w:rPr>
          <w:rFonts w:ascii="仿宋" w:eastAsia="仿宋" w:hAnsi="仿宋" w:hint="eastAsia"/>
          <w:sz w:val="32"/>
          <w:szCs w:val="32"/>
        </w:rPr>
        <w:t>反映本部门财政拨款收支情况。</w:t>
      </w:r>
      <w:r>
        <w:rPr>
          <w:rFonts w:ascii="仿宋" w:eastAsia="仿宋" w:hAnsi="仿宋" w:cs="宋体"/>
          <w:color w:val="000000"/>
          <w:sz w:val="32"/>
          <w:szCs w:val="32"/>
        </w:rPr>
        <w:t>2016</w:t>
      </w:r>
      <w:r>
        <w:rPr>
          <w:rFonts w:ascii="仿宋" w:eastAsia="仿宋" w:hAnsi="仿宋" w:cs="宋体" w:hint="eastAsia"/>
          <w:color w:val="000000"/>
          <w:sz w:val="32"/>
          <w:szCs w:val="32"/>
        </w:rPr>
        <w:t>年决算财政拨款收入</w:t>
      </w:r>
      <w:r>
        <w:rPr>
          <w:rFonts w:ascii="仿宋" w:eastAsia="仿宋" w:hAnsi="仿宋" w:cs="宋体"/>
          <w:color w:val="000000"/>
          <w:sz w:val="32"/>
          <w:szCs w:val="32"/>
        </w:rPr>
        <w:t>19840.6</w:t>
      </w:r>
      <w:r>
        <w:rPr>
          <w:rFonts w:ascii="仿宋" w:eastAsia="仿宋" w:hAnsi="仿宋" w:cs="宋体" w:hint="eastAsia"/>
          <w:color w:val="000000"/>
          <w:sz w:val="32"/>
          <w:szCs w:val="32"/>
        </w:rPr>
        <w:t>万元，其中：一般公共预算拨款</w:t>
      </w:r>
      <w:r>
        <w:rPr>
          <w:rFonts w:ascii="仿宋" w:eastAsia="仿宋" w:hAnsi="仿宋" w:cs="宋体"/>
          <w:color w:val="000000"/>
          <w:sz w:val="32"/>
          <w:szCs w:val="32"/>
        </w:rPr>
        <w:t>3574.2</w:t>
      </w:r>
      <w:r>
        <w:rPr>
          <w:rFonts w:ascii="仿宋" w:eastAsia="仿宋" w:hAnsi="仿宋" w:cs="宋体" w:hint="eastAsia"/>
          <w:color w:val="000000"/>
          <w:sz w:val="32"/>
          <w:szCs w:val="32"/>
        </w:rPr>
        <w:t>万元（其中：基本支出</w:t>
      </w:r>
      <w:r>
        <w:rPr>
          <w:rFonts w:ascii="仿宋" w:eastAsia="仿宋" w:hAnsi="仿宋" w:cs="宋体"/>
          <w:color w:val="000000"/>
          <w:sz w:val="32"/>
          <w:szCs w:val="32"/>
        </w:rPr>
        <w:t>1119.1</w:t>
      </w:r>
      <w:r>
        <w:rPr>
          <w:rFonts w:ascii="仿宋" w:eastAsia="仿宋" w:hAnsi="仿宋" w:cs="宋体" w:hint="eastAsia"/>
          <w:color w:val="000000"/>
          <w:sz w:val="32"/>
          <w:szCs w:val="32"/>
        </w:rPr>
        <w:t>万元，项目支出</w:t>
      </w:r>
      <w:r>
        <w:rPr>
          <w:rFonts w:ascii="仿宋" w:eastAsia="仿宋" w:hAnsi="仿宋" w:cs="宋体"/>
          <w:color w:val="000000"/>
          <w:sz w:val="32"/>
          <w:szCs w:val="32"/>
        </w:rPr>
        <w:t>2455.1</w:t>
      </w:r>
      <w:r>
        <w:rPr>
          <w:rFonts w:ascii="仿宋" w:eastAsia="仿宋" w:hAnsi="仿宋" w:cs="宋体" w:hint="eastAsia"/>
          <w:color w:val="000000"/>
          <w:sz w:val="32"/>
          <w:szCs w:val="32"/>
        </w:rPr>
        <w:t>万元），政府性基金预算拨款</w:t>
      </w:r>
      <w:r>
        <w:rPr>
          <w:rFonts w:ascii="仿宋" w:eastAsia="仿宋" w:hAnsi="仿宋" w:cs="宋体"/>
          <w:color w:val="000000"/>
          <w:sz w:val="32"/>
          <w:szCs w:val="32"/>
        </w:rPr>
        <w:t>16266.4</w:t>
      </w:r>
      <w:r>
        <w:rPr>
          <w:rFonts w:ascii="仿宋" w:eastAsia="仿宋" w:hAnsi="仿宋" w:cs="宋体" w:hint="eastAsia"/>
          <w:color w:val="000000"/>
          <w:sz w:val="32"/>
          <w:szCs w:val="32"/>
        </w:rPr>
        <w:t>万元，国有资本经营预算拨款</w:t>
      </w:r>
      <w:r>
        <w:rPr>
          <w:rFonts w:ascii="仿宋" w:eastAsia="仿宋" w:hAnsi="仿宋" w:cs="宋体"/>
          <w:color w:val="000000"/>
          <w:sz w:val="32"/>
          <w:szCs w:val="32"/>
        </w:rPr>
        <w:t>0</w:t>
      </w:r>
      <w:r>
        <w:rPr>
          <w:rFonts w:ascii="仿宋" w:eastAsia="仿宋" w:hAnsi="仿宋" w:cs="宋体" w:hint="eastAsia"/>
          <w:color w:val="000000"/>
          <w:sz w:val="32"/>
          <w:szCs w:val="32"/>
        </w:rPr>
        <w:t>万元。</w:t>
      </w:r>
      <w:r>
        <w:rPr>
          <w:rFonts w:ascii="仿宋" w:eastAsia="仿宋" w:hAnsi="仿宋" w:cs="宋体"/>
          <w:color w:val="000000"/>
          <w:sz w:val="32"/>
          <w:szCs w:val="32"/>
        </w:rPr>
        <w:t>2015</w:t>
      </w:r>
      <w:r>
        <w:rPr>
          <w:rFonts w:ascii="仿宋" w:eastAsia="仿宋" w:hAnsi="仿宋" w:cs="宋体" w:hint="eastAsia"/>
          <w:color w:val="000000"/>
          <w:sz w:val="32"/>
          <w:szCs w:val="32"/>
        </w:rPr>
        <w:t>年决算财政拨款收入</w:t>
      </w:r>
      <w:r>
        <w:rPr>
          <w:rFonts w:ascii="仿宋" w:eastAsia="仿宋" w:hAnsi="仿宋" w:cs="宋体"/>
          <w:color w:val="000000"/>
          <w:sz w:val="32"/>
          <w:szCs w:val="32"/>
        </w:rPr>
        <w:t>18016.2</w:t>
      </w:r>
      <w:r>
        <w:rPr>
          <w:rFonts w:ascii="仿宋" w:eastAsia="仿宋" w:hAnsi="仿宋" w:cs="宋体" w:hint="eastAsia"/>
          <w:color w:val="000000"/>
          <w:sz w:val="32"/>
          <w:szCs w:val="32"/>
        </w:rPr>
        <w:t>万元，比去年增加了</w:t>
      </w:r>
      <w:r>
        <w:rPr>
          <w:rFonts w:ascii="仿宋" w:eastAsia="仿宋" w:hAnsi="仿宋" w:cs="宋体"/>
          <w:color w:val="000000"/>
          <w:sz w:val="32"/>
          <w:szCs w:val="32"/>
        </w:rPr>
        <w:t>1824.4</w:t>
      </w:r>
      <w:r>
        <w:rPr>
          <w:rFonts w:ascii="仿宋" w:eastAsia="仿宋" w:hAnsi="仿宋" w:cs="宋体" w:hint="eastAsia"/>
          <w:color w:val="000000"/>
          <w:sz w:val="32"/>
          <w:szCs w:val="32"/>
        </w:rPr>
        <w:t>万元，主要原因是支出了上年结余资金。</w:t>
      </w:r>
      <w:r>
        <w:rPr>
          <w:rFonts w:ascii="仿宋" w:eastAsia="仿宋" w:hAnsi="仿宋" w:cs="宋体"/>
          <w:color w:val="000000"/>
          <w:sz w:val="32"/>
          <w:szCs w:val="32"/>
        </w:rPr>
        <w:t>2016</w:t>
      </w:r>
      <w:r>
        <w:rPr>
          <w:rFonts w:ascii="仿宋" w:eastAsia="仿宋" w:hAnsi="仿宋" w:cs="宋体" w:hint="eastAsia"/>
          <w:color w:val="000000"/>
          <w:sz w:val="32"/>
          <w:szCs w:val="32"/>
        </w:rPr>
        <w:t>年决算财政拨款支出</w:t>
      </w:r>
      <w:r>
        <w:rPr>
          <w:rFonts w:ascii="仿宋" w:eastAsia="仿宋" w:hAnsi="仿宋" w:cs="宋体"/>
          <w:color w:val="000000"/>
          <w:sz w:val="32"/>
          <w:szCs w:val="32"/>
        </w:rPr>
        <w:t>19706.1</w:t>
      </w:r>
      <w:r>
        <w:rPr>
          <w:rFonts w:ascii="仿宋" w:eastAsia="仿宋" w:hAnsi="仿宋" w:cs="宋体" w:hint="eastAsia"/>
          <w:color w:val="000000"/>
          <w:sz w:val="32"/>
          <w:szCs w:val="32"/>
        </w:rPr>
        <w:t>万元，其中：一般公共预算拨款支出</w:t>
      </w:r>
      <w:r>
        <w:rPr>
          <w:rFonts w:ascii="仿宋" w:eastAsia="仿宋" w:hAnsi="仿宋" w:cs="宋体"/>
          <w:color w:val="000000"/>
          <w:sz w:val="32"/>
          <w:szCs w:val="32"/>
        </w:rPr>
        <w:t>5055.4</w:t>
      </w:r>
      <w:r>
        <w:rPr>
          <w:rFonts w:ascii="仿宋" w:eastAsia="仿宋" w:hAnsi="仿宋" w:cs="宋体" w:hint="eastAsia"/>
          <w:color w:val="000000"/>
          <w:sz w:val="32"/>
          <w:szCs w:val="32"/>
        </w:rPr>
        <w:t>万元（其中：基本支出</w:t>
      </w:r>
      <w:r>
        <w:rPr>
          <w:rFonts w:ascii="仿宋" w:eastAsia="仿宋" w:hAnsi="仿宋" w:cs="宋体"/>
          <w:color w:val="000000"/>
          <w:sz w:val="32"/>
          <w:szCs w:val="32"/>
        </w:rPr>
        <w:t>1014.7</w:t>
      </w:r>
      <w:r>
        <w:rPr>
          <w:rFonts w:ascii="仿宋" w:eastAsia="仿宋" w:hAnsi="仿宋" w:cs="宋体" w:hint="eastAsia"/>
          <w:color w:val="000000"/>
          <w:sz w:val="32"/>
          <w:szCs w:val="32"/>
        </w:rPr>
        <w:t>万元，项目支出</w:t>
      </w:r>
      <w:r>
        <w:rPr>
          <w:rFonts w:ascii="仿宋" w:eastAsia="仿宋" w:hAnsi="仿宋" w:cs="宋体"/>
          <w:color w:val="000000"/>
          <w:sz w:val="32"/>
          <w:szCs w:val="32"/>
        </w:rPr>
        <w:t>4040.7</w:t>
      </w:r>
      <w:r>
        <w:rPr>
          <w:rFonts w:ascii="仿宋" w:eastAsia="仿宋" w:hAnsi="仿宋" w:cs="宋体" w:hint="eastAsia"/>
          <w:color w:val="000000"/>
          <w:sz w:val="32"/>
          <w:szCs w:val="32"/>
        </w:rPr>
        <w:t>万元），政府性基金预算拨款支出</w:t>
      </w:r>
      <w:r>
        <w:rPr>
          <w:rFonts w:ascii="仿宋" w:eastAsia="仿宋" w:hAnsi="仿宋" w:cs="宋体"/>
          <w:color w:val="000000"/>
          <w:sz w:val="32"/>
          <w:szCs w:val="32"/>
        </w:rPr>
        <w:t>14650.7</w:t>
      </w:r>
      <w:r>
        <w:rPr>
          <w:rFonts w:ascii="仿宋" w:eastAsia="仿宋" w:hAnsi="仿宋" w:cs="宋体" w:hint="eastAsia"/>
          <w:color w:val="000000"/>
          <w:sz w:val="32"/>
          <w:szCs w:val="32"/>
        </w:rPr>
        <w:t>万元，国有资本经营预算拨款</w:t>
      </w:r>
      <w:r>
        <w:rPr>
          <w:rFonts w:ascii="仿宋" w:eastAsia="仿宋" w:hAnsi="仿宋" w:cs="宋体"/>
          <w:color w:val="000000"/>
          <w:sz w:val="32"/>
          <w:szCs w:val="32"/>
        </w:rPr>
        <w:t>0</w:t>
      </w:r>
      <w:r>
        <w:rPr>
          <w:rFonts w:ascii="仿宋" w:eastAsia="仿宋" w:hAnsi="仿宋" w:cs="宋体" w:hint="eastAsia"/>
          <w:color w:val="000000"/>
          <w:sz w:val="32"/>
          <w:szCs w:val="32"/>
        </w:rPr>
        <w:t>万元。</w:t>
      </w:r>
      <w:r>
        <w:rPr>
          <w:rFonts w:ascii="仿宋" w:eastAsia="仿宋" w:hAnsi="仿宋" w:cs="宋体"/>
          <w:color w:val="000000"/>
          <w:sz w:val="32"/>
          <w:szCs w:val="32"/>
        </w:rPr>
        <w:t>2016</w:t>
      </w:r>
      <w:r>
        <w:rPr>
          <w:rFonts w:ascii="仿宋" w:eastAsia="仿宋" w:hAnsi="仿宋" w:cs="宋体" w:hint="eastAsia"/>
          <w:color w:val="000000"/>
          <w:sz w:val="32"/>
          <w:szCs w:val="32"/>
        </w:rPr>
        <w:t>年预算财政拨款支出</w:t>
      </w:r>
      <w:r>
        <w:rPr>
          <w:rFonts w:ascii="仿宋" w:eastAsia="仿宋" w:hAnsi="仿宋" w:cs="宋体"/>
          <w:color w:val="000000"/>
          <w:sz w:val="32"/>
          <w:szCs w:val="32"/>
        </w:rPr>
        <w:t>15634.4</w:t>
      </w:r>
      <w:r>
        <w:rPr>
          <w:rFonts w:ascii="仿宋" w:eastAsia="仿宋" w:hAnsi="仿宋" w:cs="宋体" w:hint="eastAsia"/>
          <w:color w:val="000000"/>
          <w:sz w:val="32"/>
          <w:szCs w:val="32"/>
        </w:rPr>
        <w:t>万元，比预算增加了</w:t>
      </w:r>
      <w:r>
        <w:rPr>
          <w:rFonts w:ascii="仿宋" w:eastAsia="仿宋" w:hAnsi="仿宋" w:cs="宋体"/>
          <w:color w:val="000000"/>
          <w:sz w:val="32"/>
          <w:szCs w:val="32"/>
        </w:rPr>
        <w:t>4071.7</w:t>
      </w:r>
      <w:r>
        <w:rPr>
          <w:rFonts w:ascii="仿宋" w:eastAsia="仿宋" w:hAnsi="仿宋" w:cs="宋体" w:hint="eastAsia"/>
          <w:color w:val="000000"/>
          <w:sz w:val="32"/>
          <w:szCs w:val="32"/>
        </w:rPr>
        <w:t>万元，主要原因是支出了上年结余资金。</w:t>
      </w:r>
    </w:p>
    <w:p w:rsidR="00532391" w:rsidRDefault="00532391" w:rsidP="00C50B1E">
      <w:pPr>
        <w:ind w:firstLine="31680"/>
        <w:rPr>
          <w:rFonts w:ascii="楷体" w:eastAsia="楷体" w:hAnsi="楷体"/>
          <w:b/>
          <w:sz w:val="32"/>
          <w:szCs w:val="32"/>
        </w:rPr>
      </w:pPr>
      <w:r>
        <w:rPr>
          <w:rFonts w:ascii="楷体" w:eastAsia="楷体" w:hAnsi="楷体" w:cs="Times New Roman" w:hint="eastAsia"/>
          <w:b/>
          <w:sz w:val="32"/>
          <w:szCs w:val="32"/>
        </w:rPr>
        <w:t>（五）“三公”经费情况及增减变化原因</w:t>
      </w:r>
    </w:p>
    <w:p w:rsidR="00532391" w:rsidRDefault="00532391" w:rsidP="00C50B1E">
      <w:pPr>
        <w:widowControl/>
        <w:ind w:firstLine="31680"/>
        <w:jc w:val="left"/>
        <w:rPr>
          <w:rFonts w:ascii="仿宋" w:eastAsia="仿宋" w:hAnsi="仿宋" w:cs="Times New Roman"/>
          <w:sz w:val="32"/>
          <w:szCs w:val="32"/>
        </w:rPr>
      </w:pPr>
      <w:r>
        <w:rPr>
          <w:rFonts w:ascii="仿宋" w:eastAsia="仿宋" w:hAnsi="仿宋" w:cs="Times New Roman"/>
          <w:sz w:val="32"/>
          <w:szCs w:val="32"/>
        </w:rPr>
        <w:t>2016</w:t>
      </w:r>
      <w:r>
        <w:rPr>
          <w:rFonts w:ascii="仿宋" w:eastAsia="仿宋" w:hAnsi="仿宋" w:cs="Times New Roman" w:hint="eastAsia"/>
          <w:sz w:val="32"/>
          <w:szCs w:val="32"/>
        </w:rPr>
        <w:t>年度部门“三公”经费支出</w:t>
      </w:r>
      <w:r>
        <w:rPr>
          <w:rFonts w:ascii="仿宋" w:eastAsia="仿宋" w:hAnsi="仿宋"/>
          <w:sz w:val="32"/>
          <w:szCs w:val="32"/>
        </w:rPr>
        <w:t>8.3</w:t>
      </w:r>
      <w:r>
        <w:rPr>
          <w:rFonts w:ascii="仿宋" w:eastAsia="仿宋" w:hAnsi="仿宋" w:cs="Times New Roman" w:hint="eastAsia"/>
          <w:sz w:val="32"/>
          <w:szCs w:val="32"/>
        </w:rPr>
        <w:t>万元，比预算减少</w:t>
      </w:r>
      <w:r>
        <w:rPr>
          <w:rFonts w:ascii="仿宋" w:eastAsia="仿宋" w:hAnsi="仿宋"/>
          <w:sz w:val="32"/>
          <w:szCs w:val="32"/>
        </w:rPr>
        <w:t>8.4</w:t>
      </w:r>
      <w:r>
        <w:rPr>
          <w:rFonts w:ascii="仿宋" w:eastAsia="仿宋" w:hAnsi="仿宋" w:cs="Times New Roman" w:hint="eastAsia"/>
          <w:sz w:val="32"/>
          <w:szCs w:val="32"/>
        </w:rPr>
        <w:t>万元，比</w:t>
      </w:r>
      <w:r>
        <w:rPr>
          <w:rFonts w:ascii="仿宋" w:eastAsia="仿宋" w:hAnsi="仿宋" w:cs="Times New Roman"/>
          <w:sz w:val="32"/>
          <w:szCs w:val="32"/>
        </w:rPr>
        <w:t>2015</w:t>
      </w:r>
      <w:r>
        <w:rPr>
          <w:rFonts w:ascii="仿宋" w:eastAsia="仿宋" w:hAnsi="仿宋" w:cs="Times New Roman" w:hint="eastAsia"/>
          <w:sz w:val="32"/>
          <w:szCs w:val="32"/>
        </w:rPr>
        <w:t>年度决算增加</w:t>
      </w:r>
      <w:r>
        <w:rPr>
          <w:rFonts w:ascii="仿宋" w:eastAsia="仿宋" w:hAnsi="仿宋"/>
          <w:sz w:val="32"/>
          <w:szCs w:val="32"/>
        </w:rPr>
        <w:t>3.3</w:t>
      </w:r>
      <w:r>
        <w:rPr>
          <w:rFonts w:ascii="仿宋" w:eastAsia="仿宋" w:hAnsi="仿宋" w:cs="Times New Roman" w:hint="eastAsia"/>
          <w:sz w:val="32"/>
          <w:szCs w:val="32"/>
        </w:rPr>
        <w:t>万元。</w:t>
      </w:r>
    </w:p>
    <w:p w:rsidR="00532391" w:rsidRDefault="00532391" w:rsidP="00C50B1E">
      <w:pPr>
        <w:widowControl/>
        <w:ind w:firstLine="31680"/>
        <w:jc w:val="left"/>
        <w:rPr>
          <w:rFonts w:ascii="仿宋" w:eastAsia="仿宋" w:hAnsi="仿宋" w:cs="Times New Roman"/>
          <w:sz w:val="32"/>
          <w:szCs w:val="32"/>
        </w:rPr>
      </w:pPr>
      <w:r>
        <w:rPr>
          <w:rFonts w:ascii="仿宋" w:eastAsia="仿宋" w:hAnsi="仿宋" w:cs="Times New Roman" w:hint="eastAsia"/>
          <w:sz w:val="32"/>
          <w:szCs w:val="32"/>
        </w:rPr>
        <w:t>其中：因公出国（境）费</w:t>
      </w:r>
      <w:r>
        <w:rPr>
          <w:rFonts w:ascii="仿宋" w:eastAsia="仿宋" w:hAnsi="仿宋"/>
          <w:sz w:val="32"/>
          <w:szCs w:val="32"/>
        </w:rPr>
        <w:t>0</w:t>
      </w:r>
      <w:r>
        <w:rPr>
          <w:rFonts w:ascii="仿宋" w:eastAsia="仿宋" w:hAnsi="仿宋" w:cs="Times New Roman" w:hint="eastAsia"/>
          <w:sz w:val="32"/>
          <w:szCs w:val="32"/>
        </w:rPr>
        <w:t>万元（本单位</w:t>
      </w:r>
      <w:r>
        <w:rPr>
          <w:rFonts w:ascii="仿宋" w:eastAsia="仿宋" w:hAnsi="仿宋" w:cs="Times New Roman"/>
          <w:sz w:val="32"/>
          <w:szCs w:val="32"/>
        </w:rPr>
        <w:t>2016</w:t>
      </w:r>
      <w:r>
        <w:rPr>
          <w:rFonts w:ascii="仿宋" w:eastAsia="仿宋" w:hAnsi="仿宋" w:cs="Times New Roman" w:hint="eastAsia"/>
          <w:sz w:val="32"/>
          <w:szCs w:val="32"/>
        </w:rPr>
        <w:t>年度组织出国（境）团组</w:t>
      </w:r>
      <w:r>
        <w:rPr>
          <w:rFonts w:ascii="仿宋" w:eastAsia="仿宋" w:hAnsi="仿宋"/>
          <w:sz w:val="32"/>
          <w:szCs w:val="32"/>
        </w:rPr>
        <w:t>0</w:t>
      </w:r>
      <w:r>
        <w:rPr>
          <w:rFonts w:ascii="仿宋" w:eastAsia="仿宋" w:hAnsi="仿宋" w:cs="Times New Roman" w:hint="eastAsia"/>
          <w:sz w:val="32"/>
          <w:szCs w:val="32"/>
        </w:rPr>
        <w:t>个，因公出国（境）人次数</w:t>
      </w:r>
      <w:r>
        <w:rPr>
          <w:rFonts w:ascii="仿宋" w:eastAsia="仿宋" w:hAnsi="仿宋"/>
          <w:sz w:val="32"/>
          <w:szCs w:val="32"/>
        </w:rPr>
        <w:t>0</w:t>
      </w:r>
      <w:r>
        <w:rPr>
          <w:rFonts w:ascii="仿宋" w:eastAsia="仿宋" w:hAnsi="仿宋" w:cs="Times New Roman" w:hint="eastAsia"/>
          <w:sz w:val="32"/>
          <w:szCs w:val="32"/>
        </w:rPr>
        <w:t>人），与预算一致，与</w:t>
      </w:r>
      <w:r>
        <w:rPr>
          <w:rFonts w:ascii="仿宋" w:eastAsia="仿宋" w:hAnsi="仿宋" w:cs="Times New Roman"/>
          <w:sz w:val="32"/>
          <w:szCs w:val="32"/>
        </w:rPr>
        <w:t>2015</w:t>
      </w:r>
      <w:r>
        <w:rPr>
          <w:rFonts w:ascii="仿宋" w:eastAsia="仿宋" w:hAnsi="仿宋" w:cs="Times New Roman" w:hint="eastAsia"/>
          <w:sz w:val="32"/>
          <w:szCs w:val="32"/>
        </w:rPr>
        <w:t>年度决算一致；公务用车购置及运行维护费</w:t>
      </w:r>
      <w:r>
        <w:rPr>
          <w:rFonts w:ascii="仿宋" w:eastAsia="仿宋" w:hAnsi="仿宋"/>
          <w:sz w:val="32"/>
          <w:szCs w:val="32"/>
        </w:rPr>
        <w:t>8.2</w:t>
      </w:r>
      <w:r>
        <w:rPr>
          <w:rFonts w:ascii="仿宋" w:eastAsia="仿宋" w:hAnsi="仿宋" w:cs="Times New Roman" w:hint="eastAsia"/>
          <w:sz w:val="32"/>
          <w:szCs w:val="32"/>
        </w:rPr>
        <w:t>万元（公务用车购置数量</w:t>
      </w:r>
      <w:r>
        <w:rPr>
          <w:rFonts w:ascii="仿宋" w:eastAsia="仿宋" w:hAnsi="仿宋"/>
          <w:sz w:val="32"/>
          <w:szCs w:val="32"/>
        </w:rPr>
        <w:t>0</w:t>
      </w:r>
      <w:r>
        <w:rPr>
          <w:rFonts w:ascii="仿宋" w:eastAsia="仿宋" w:hAnsi="仿宋" w:cs="Times New Roman" w:hint="eastAsia"/>
          <w:sz w:val="32"/>
          <w:szCs w:val="32"/>
        </w:rPr>
        <w:t>辆，购置金额</w:t>
      </w:r>
      <w:r>
        <w:rPr>
          <w:rFonts w:ascii="仿宋" w:eastAsia="仿宋" w:hAnsi="仿宋"/>
          <w:sz w:val="32"/>
          <w:szCs w:val="32"/>
        </w:rPr>
        <w:t>0</w:t>
      </w:r>
      <w:r>
        <w:rPr>
          <w:rFonts w:ascii="仿宋" w:eastAsia="仿宋" w:hAnsi="仿宋" w:cs="Times New Roman" w:hint="eastAsia"/>
          <w:sz w:val="32"/>
          <w:szCs w:val="32"/>
        </w:rPr>
        <w:t>万元，公车运行维护费</w:t>
      </w:r>
      <w:r>
        <w:rPr>
          <w:rFonts w:ascii="仿宋" w:eastAsia="仿宋" w:hAnsi="仿宋"/>
          <w:sz w:val="32"/>
          <w:szCs w:val="32"/>
        </w:rPr>
        <w:t>8.2</w:t>
      </w:r>
      <w:r>
        <w:rPr>
          <w:rFonts w:ascii="仿宋" w:eastAsia="仿宋" w:hAnsi="仿宋" w:cs="Times New Roman" w:hint="eastAsia"/>
          <w:sz w:val="32"/>
          <w:szCs w:val="32"/>
        </w:rPr>
        <w:t>万元，年末公务用车保有量</w:t>
      </w:r>
      <w:r>
        <w:rPr>
          <w:rFonts w:ascii="仿宋" w:eastAsia="仿宋" w:hAnsi="仿宋"/>
          <w:sz w:val="32"/>
          <w:szCs w:val="32"/>
        </w:rPr>
        <w:t>2</w:t>
      </w:r>
      <w:r>
        <w:rPr>
          <w:rFonts w:ascii="仿宋" w:eastAsia="仿宋" w:hAnsi="仿宋" w:cs="Times New Roman" w:hint="eastAsia"/>
          <w:sz w:val="32"/>
          <w:szCs w:val="32"/>
        </w:rPr>
        <w:t>辆），比预算减少</w:t>
      </w:r>
      <w:r>
        <w:rPr>
          <w:rFonts w:ascii="仿宋" w:eastAsia="仿宋" w:hAnsi="仿宋"/>
          <w:sz w:val="32"/>
          <w:szCs w:val="32"/>
        </w:rPr>
        <w:t>6.8</w:t>
      </w:r>
      <w:r>
        <w:rPr>
          <w:rFonts w:ascii="仿宋" w:eastAsia="仿宋" w:hAnsi="仿宋" w:cs="Times New Roman" w:hint="eastAsia"/>
          <w:sz w:val="32"/>
          <w:szCs w:val="32"/>
        </w:rPr>
        <w:t>万元，比</w:t>
      </w:r>
      <w:r>
        <w:rPr>
          <w:rFonts w:ascii="仿宋" w:eastAsia="仿宋" w:hAnsi="仿宋" w:cs="Times New Roman"/>
          <w:sz w:val="32"/>
          <w:szCs w:val="32"/>
        </w:rPr>
        <w:t>2015</w:t>
      </w:r>
      <w:r>
        <w:rPr>
          <w:rFonts w:ascii="仿宋" w:eastAsia="仿宋" w:hAnsi="仿宋" w:cs="Times New Roman" w:hint="eastAsia"/>
          <w:sz w:val="32"/>
          <w:szCs w:val="32"/>
        </w:rPr>
        <w:t>年度决算增加</w:t>
      </w:r>
      <w:r>
        <w:rPr>
          <w:rFonts w:ascii="仿宋" w:eastAsia="仿宋" w:hAnsi="仿宋"/>
          <w:sz w:val="32"/>
          <w:szCs w:val="32"/>
        </w:rPr>
        <w:t>3.9</w:t>
      </w:r>
      <w:r>
        <w:rPr>
          <w:rFonts w:ascii="仿宋" w:eastAsia="仿宋" w:hAnsi="仿宋" w:cs="Times New Roman" w:hint="eastAsia"/>
          <w:sz w:val="32"/>
          <w:szCs w:val="32"/>
        </w:rPr>
        <w:t>万元，主要原因是</w:t>
      </w:r>
      <w:r>
        <w:rPr>
          <w:rFonts w:ascii="仿宋" w:eastAsia="仿宋" w:hAnsi="仿宋" w:cs="宋体" w:hint="eastAsia"/>
          <w:color w:val="000000"/>
          <w:kern w:val="0"/>
          <w:sz w:val="32"/>
          <w:szCs w:val="32"/>
        </w:rPr>
        <w:t>我局大气污染防治工作任务重，车辆下乡次数增多，维修和用油增加</w:t>
      </w:r>
      <w:r>
        <w:rPr>
          <w:rFonts w:ascii="仿宋" w:eastAsia="仿宋" w:hAnsi="仿宋" w:cs="Times New Roman" w:hint="eastAsia"/>
          <w:sz w:val="32"/>
          <w:szCs w:val="32"/>
        </w:rPr>
        <w:t>；公务接待费</w:t>
      </w:r>
      <w:r>
        <w:rPr>
          <w:rFonts w:ascii="仿宋" w:eastAsia="仿宋" w:hAnsi="仿宋"/>
          <w:sz w:val="32"/>
          <w:szCs w:val="32"/>
        </w:rPr>
        <w:t>0.1</w:t>
      </w:r>
      <w:r>
        <w:rPr>
          <w:rFonts w:ascii="仿宋" w:eastAsia="仿宋" w:hAnsi="仿宋" w:cs="Times New Roman" w:hint="eastAsia"/>
          <w:sz w:val="32"/>
          <w:szCs w:val="32"/>
        </w:rPr>
        <w:t>万元（</w:t>
      </w:r>
      <w:r>
        <w:rPr>
          <w:rFonts w:ascii="仿宋" w:eastAsia="仿宋" w:hAnsi="仿宋" w:cs="Times New Roman"/>
          <w:sz w:val="32"/>
          <w:szCs w:val="32"/>
        </w:rPr>
        <w:t>2016</w:t>
      </w:r>
      <w:r>
        <w:rPr>
          <w:rFonts w:ascii="仿宋" w:eastAsia="仿宋" w:hAnsi="仿宋" w:cs="Times New Roman" w:hint="eastAsia"/>
          <w:sz w:val="32"/>
          <w:szCs w:val="32"/>
        </w:rPr>
        <w:t>年度国内公务接待</w:t>
      </w:r>
      <w:r>
        <w:rPr>
          <w:rFonts w:ascii="仿宋" w:eastAsia="仿宋" w:hAnsi="仿宋"/>
          <w:sz w:val="32"/>
          <w:szCs w:val="32"/>
        </w:rPr>
        <w:t>2</w:t>
      </w:r>
      <w:r>
        <w:rPr>
          <w:rFonts w:ascii="仿宋" w:eastAsia="仿宋" w:hAnsi="仿宋" w:cs="Times New Roman" w:hint="eastAsia"/>
          <w:sz w:val="32"/>
          <w:szCs w:val="32"/>
        </w:rPr>
        <w:t>批次，合计接待</w:t>
      </w:r>
      <w:r>
        <w:rPr>
          <w:rFonts w:ascii="仿宋" w:eastAsia="仿宋" w:hAnsi="仿宋"/>
          <w:sz w:val="32"/>
          <w:szCs w:val="32"/>
        </w:rPr>
        <w:t>20</w:t>
      </w:r>
      <w:r>
        <w:rPr>
          <w:rFonts w:ascii="仿宋" w:eastAsia="仿宋" w:hAnsi="仿宋" w:cs="Times New Roman" w:hint="eastAsia"/>
          <w:sz w:val="32"/>
          <w:szCs w:val="32"/>
        </w:rPr>
        <w:t>人次），比预算减少</w:t>
      </w:r>
      <w:r>
        <w:rPr>
          <w:rFonts w:ascii="仿宋" w:eastAsia="仿宋" w:hAnsi="仿宋"/>
          <w:sz w:val="32"/>
          <w:szCs w:val="32"/>
        </w:rPr>
        <w:t>1.6</w:t>
      </w:r>
      <w:r>
        <w:rPr>
          <w:rFonts w:ascii="仿宋" w:eastAsia="仿宋" w:hAnsi="仿宋" w:cs="Times New Roman" w:hint="eastAsia"/>
          <w:sz w:val="32"/>
          <w:szCs w:val="32"/>
        </w:rPr>
        <w:t>万元，比</w:t>
      </w:r>
      <w:r>
        <w:rPr>
          <w:rFonts w:ascii="仿宋" w:eastAsia="仿宋" w:hAnsi="仿宋" w:cs="Times New Roman"/>
          <w:sz w:val="32"/>
          <w:szCs w:val="32"/>
        </w:rPr>
        <w:t>2015</w:t>
      </w:r>
      <w:r>
        <w:rPr>
          <w:rFonts w:ascii="仿宋" w:eastAsia="仿宋" w:hAnsi="仿宋" w:cs="Times New Roman" w:hint="eastAsia"/>
          <w:sz w:val="32"/>
          <w:szCs w:val="32"/>
        </w:rPr>
        <w:t>年度决算</w:t>
      </w:r>
      <w:r>
        <w:rPr>
          <w:rFonts w:ascii="仿宋" w:eastAsia="仿宋" w:hAnsi="仿宋" w:hint="eastAsia"/>
          <w:sz w:val="32"/>
          <w:szCs w:val="32"/>
        </w:rPr>
        <w:t>减少</w:t>
      </w:r>
      <w:r>
        <w:rPr>
          <w:rFonts w:ascii="仿宋" w:eastAsia="仿宋" w:hAnsi="仿宋"/>
          <w:sz w:val="32"/>
          <w:szCs w:val="32"/>
        </w:rPr>
        <w:t>0.6</w:t>
      </w:r>
      <w:r>
        <w:rPr>
          <w:rFonts w:ascii="仿宋" w:eastAsia="仿宋" w:hAnsi="仿宋" w:cs="Times New Roman" w:hint="eastAsia"/>
          <w:sz w:val="32"/>
          <w:szCs w:val="32"/>
        </w:rPr>
        <w:t>万元，主要原因是</w:t>
      </w:r>
      <w:r>
        <w:rPr>
          <w:rFonts w:ascii="仿宋" w:eastAsia="仿宋" w:hAnsi="仿宋" w:cs="宋体" w:hint="eastAsia"/>
          <w:color w:val="000000"/>
          <w:kern w:val="0"/>
          <w:sz w:val="32"/>
          <w:szCs w:val="32"/>
        </w:rPr>
        <w:t>我局严格控制公务接待费的支出</w:t>
      </w:r>
      <w:r>
        <w:rPr>
          <w:rFonts w:ascii="仿宋" w:eastAsia="仿宋" w:hAnsi="仿宋" w:cs="Times New Roman" w:hint="eastAsia"/>
          <w:sz w:val="32"/>
          <w:szCs w:val="32"/>
        </w:rPr>
        <w:t>。</w:t>
      </w:r>
    </w:p>
    <w:p w:rsidR="00532391" w:rsidRPr="009A7D12" w:rsidRDefault="00532391" w:rsidP="00C50B1E">
      <w:pPr>
        <w:widowControl/>
        <w:ind w:firstLine="31680"/>
        <w:jc w:val="left"/>
        <w:rPr>
          <w:rFonts w:ascii="仿宋" w:eastAsia="仿宋" w:hAnsi="仿宋" w:cs="Times New Roman"/>
          <w:sz w:val="32"/>
          <w:szCs w:val="32"/>
        </w:rPr>
      </w:pPr>
      <w:r>
        <w:rPr>
          <w:rFonts w:ascii="楷体" w:eastAsia="楷体" w:hAnsi="楷体" w:cs="Times New Roman" w:hint="eastAsia"/>
          <w:b/>
          <w:sz w:val="32"/>
          <w:szCs w:val="32"/>
        </w:rPr>
        <w:t>（六）机关运行经费支出情况的说明</w:t>
      </w:r>
    </w:p>
    <w:p w:rsidR="00532391" w:rsidRDefault="00532391" w:rsidP="00C50B1E">
      <w:pPr>
        <w:widowControl/>
        <w:ind w:firstLine="31680"/>
        <w:rPr>
          <w:rFonts w:ascii="仿宋" w:eastAsia="仿宋" w:hAnsi="仿宋" w:cs="宋体"/>
          <w:color w:val="484747"/>
          <w:kern w:val="0"/>
          <w:sz w:val="32"/>
          <w:szCs w:val="32"/>
        </w:rPr>
      </w:pPr>
      <w:r>
        <w:rPr>
          <w:rFonts w:ascii="仿宋" w:eastAsia="仿宋" w:hAnsi="仿宋" w:cs="宋体"/>
          <w:color w:val="000000"/>
          <w:kern w:val="0"/>
          <w:sz w:val="32"/>
          <w:szCs w:val="32"/>
        </w:rPr>
        <w:t>2016</w:t>
      </w:r>
      <w:r>
        <w:rPr>
          <w:rFonts w:ascii="仿宋" w:eastAsia="仿宋" w:hAnsi="仿宋" w:cs="宋体" w:hint="eastAsia"/>
          <w:color w:val="000000"/>
          <w:kern w:val="0"/>
          <w:sz w:val="32"/>
          <w:szCs w:val="32"/>
        </w:rPr>
        <w:t>年本部门机关运行经费支出</w:t>
      </w:r>
      <w:r>
        <w:rPr>
          <w:rFonts w:ascii="仿宋" w:eastAsia="仿宋" w:hAnsi="仿宋" w:cs="宋体"/>
          <w:color w:val="000000"/>
          <w:kern w:val="0"/>
          <w:sz w:val="32"/>
          <w:szCs w:val="32"/>
        </w:rPr>
        <w:t>72.6</w:t>
      </w:r>
      <w:r>
        <w:rPr>
          <w:rFonts w:ascii="仿宋" w:eastAsia="仿宋" w:hAnsi="仿宋" w:cs="宋体" w:hint="eastAsia"/>
          <w:color w:val="000000"/>
          <w:kern w:val="0"/>
          <w:sz w:val="32"/>
          <w:szCs w:val="32"/>
        </w:rPr>
        <w:t>万元，比</w:t>
      </w:r>
      <w:r>
        <w:rPr>
          <w:rFonts w:ascii="仿宋" w:eastAsia="仿宋" w:hAnsi="仿宋" w:cs="宋体"/>
          <w:color w:val="000000"/>
          <w:kern w:val="0"/>
          <w:sz w:val="32"/>
          <w:szCs w:val="32"/>
        </w:rPr>
        <w:t>2015</w:t>
      </w:r>
      <w:r>
        <w:rPr>
          <w:rFonts w:ascii="仿宋" w:eastAsia="仿宋" w:hAnsi="仿宋" w:cs="宋体" w:hint="eastAsia"/>
          <w:color w:val="000000"/>
          <w:kern w:val="0"/>
          <w:sz w:val="32"/>
          <w:szCs w:val="32"/>
        </w:rPr>
        <w:t>年增加</w:t>
      </w:r>
      <w:r>
        <w:rPr>
          <w:rFonts w:ascii="仿宋" w:eastAsia="仿宋" w:hAnsi="仿宋" w:cs="宋体"/>
          <w:color w:val="000000"/>
          <w:kern w:val="0"/>
          <w:sz w:val="32"/>
          <w:szCs w:val="32"/>
        </w:rPr>
        <w:t>28</w:t>
      </w:r>
      <w:r>
        <w:rPr>
          <w:rFonts w:ascii="仿宋" w:eastAsia="仿宋" w:hAnsi="仿宋" w:cs="宋体" w:hint="eastAsia"/>
          <w:color w:val="000000"/>
          <w:kern w:val="0"/>
          <w:sz w:val="32"/>
          <w:szCs w:val="32"/>
        </w:rPr>
        <w:t>万元</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主要原因是</w:t>
      </w:r>
      <w:r>
        <w:rPr>
          <w:rFonts w:ascii="仿宋" w:eastAsia="仿宋" w:hAnsi="仿宋" w:cs="宋体" w:hint="eastAsia"/>
          <w:color w:val="484747"/>
          <w:kern w:val="0"/>
          <w:sz w:val="32"/>
          <w:szCs w:val="32"/>
        </w:rPr>
        <w:t>我部门</w:t>
      </w:r>
      <w:r>
        <w:rPr>
          <w:rFonts w:ascii="仿宋" w:eastAsia="仿宋" w:hAnsi="仿宋" w:cs="宋体" w:hint="eastAsia"/>
          <w:color w:val="000000"/>
          <w:kern w:val="0"/>
          <w:sz w:val="32"/>
          <w:szCs w:val="32"/>
        </w:rPr>
        <w:t>大气污染防治工作任务重，是机关运行经费增加的原因。</w:t>
      </w:r>
    </w:p>
    <w:p w:rsidR="00532391" w:rsidRDefault="00532391" w:rsidP="00C50B1E">
      <w:pPr>
        <w:widowControl/>
        <w:ind w:firstLine="31680"/>
        <w:jc w:val="left"/>
        <w:rPr>
          <w:rFonts w:ascii="楷体" w:eastAsia="楷体" w:hAnsi="楷体" w:cs="Times New Roman"/>
          <w:b/>
          <w:sz w:val="32"/>
          <w:szCs w:val="32"/>
        </w:rPr>
      </w:pPr>
      <w:r>
        <w:rPr>
          <w:rFonts w:ascii="楷体" w:eastAsia="楷体" w:hAnsi="楷体" w:cs="Times New Roman" w:hint="eastAsia"/>
          <w:b/>
          <w:sz w:val="32"/>
          <w:szCs w:val="32"/>
        </w:rPr>
        <w:t>（七）绩效预算信息</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本部门很重视绩效预算工作，对比</w:t>
      </w:r>
      <w:r>
        <w:rPr>
          <w:rFonts w:ascii="仿宋" w:eastAsia="仿宋" w:hAnsi="仿宋" w:cs="宋体"/>
          <w:color w:val="000000"/>
          <w:kern w:val="0"/>
          <w:sz w:val="32"/>
          <w:szCs w:val="32"/>
        </w:rPr>
        <w:t>2016</w:t>
      </w:r>
      <w:r>
        <w:rPr>
          <w:rFonts w:ascii="仿宋" w:eastAsia="仿宋" w:hAnsi="仿宋" w:cs="宋体" w:hint="eastAsia"/>
          <w:color w:val="000000"/>
          <w:kern w:val="0"/>
          <w:sz w:val="32"/>
          <w:szCs w:val="32"/>
        </w:rPr>
        <w:t>年预算对各项目开展了绩效评价工作，绩效评价结果是减少了资金使用管理中的损失浪费现象，使资金达到合理、优化配给。本部门对项目评价结果进行认真分析，对管理中存在的问题，提出改进措施。</w:t>
      </w:r>
    </w:p>
    <w:p w:rsidR="00532391" w:rsidRDefault="00532391" w:rsidP="00C50B1E">
      <w:pPr>
        <w:autoSpaceDE w:val="0"/>
        <w:autoSpaceDN w:val="0"/>
        <w:adjustRightInd w:val="0"/>
        <w:ind w:firstLine="31680"/>
        <w:jc w:val="left"/>
        <w:rPr>
          <w:rFonts w:ascii="楷体" w:eastAsia="楷体" w:hAnsi="楷体" w:cs="仿宋_GB2312"/>
          <w:b/>
          <w:color w:val="333333"/>
          <w:kern w:val="0"/>
          <w:sz w:val="32"/>
          <w:szCs w:val="32"/>
        </w:rPr>
      </w:pPr>
      <w:r>
        <w:rPr>
          <w:rFonts w:ascii="楷体" w:eastAsia="楷体" w:hAnsi="楷体" w:cs="Times New Roman" w:hint="eastAsia"/>
          <w:b/>
          <w:sz w:val="32"/>
          <w:szCs w:val="32"/>
        </w:rPr>
        <w:t>（八）</w:t>
      </w:r>
      <w:r>
        <w:rPr>
          <w:rFonts w:ascii="楷体" w:eastAsia="楷体" w:hAnsi="楷体" w:cs="仿宋_GB2312" w:hint="eastAsia"/>
          <w:b/>
          <w:color w:val="333333"/>
          <w:kern w:val="0"/>
          <w:sz w:val="32"/>
          <w:szCs w:val="32"/>
        </w:rPr>
        <w:t>政府采购决算情况</w:t>
      </w:r>
    </w:p>
    <w:p w:rsidR="00532391" w:rsidRDefault="00532391" w:rsidP="00021864">
      <w:pPr>
        <w:widowControl/>
        <w:ind w:firstLine="31680"/>
        <w:jc w:val="left"/>
        <w:rPr>
          <w:rFonts w:ascii="仿宋" w:eastAsia="仿宋" w:hAnsi="仿宋" w:cs="宋体"/>
          <w:color w:val="000000"/>
          <w:kern w:val="0"/>
          <w:sz w:val="32"/>
          <w:szCs w:val="32"/>
        </w:rPr>
      </w:pPr>
      <w:r>
        <w:rPr>
          <w:rFonts w:ascii="仿宋" w:eastAsia="仿宋" w:hAnsi="仿宋" w:cs="宋体"/>
          <w:color w:val="000000"/>
          <w:kern w:val="0"/>
          <w:sz w:val="32"/>
          <w:szCs w:val="32"/>
        </w:rPr>
        <w:t>2016</w:t>
      </w:r>
      <w:r>
        <w:rPr>
          <w:rFonts w:ascii="仿宋" w:eastAsia="仿宋" w:hAnsi="仿宋" w:cs="宋体" w:hint="eastAsia"/>
          <w:color w:val="000000"/>
          <w:kern w:val="0"/>
          <w:sz w:val="32"/>
          <w:szCs w:val="32"/>
        </w:rPr>
        <w:t>年本部门采购支出总额</w:t>
      </w:r>
      <w:r>
        <w:rPr>
          <w:rFonts w:ascii="仿宋" w:eastAsia="仿宋" w:hAnsi="仿宋" w:cs="宋体"/>
          <w:color w:val="000000"/>
          <w:kern w:val="0"/>
          <w:sz w:val="32"/>
          <w:szCs w:val="32"/>
        </w:rPr>
        <w:t>40467.6</w:t>
      </w:r>
      <w:r>
        <w:rPr>
          <w:rFonts w:ascii="仿宋" w:eastAsia="仿宋" w:hAnsi="仿宋" w:cs="宋体" w:hint="eastAsia"/>
          <w:color w:val="000000"/>
          <w:kern w:val="0"/>
          <w:sz w:val="32"/>
          <w:szCs w:val="32"/>
        </w:rPr>
        <w:t>万元，其中：政府采购货物支出</w:t>
      </w:r>
      <w:r>
        <w:rPr>
          <w:rFonts w:ascii="仿宋" w:eastAsia="仿宋" w:hAnsi="仿宋" w:cs="宋体"/>
          <w:color w:val="000000"/>
          <w:kern w:val="0"/>
          <w:sz w:val="32"/>
          <w:szCs w:val="32"/>
        </w:rPr>
        <w:t>6068.7</w:t>
      </w:r>
      <w:r>
        <w:rPr>
          <w:rFonts w:ascii="仿宋" w:eastAsia="仿宋" w:hAnsi="仿宋" w:cs="宋体" w:hint="eastAsia"/>
          <w:color w:val="000000"/>
          <w:kern w:val="0"/>
          <w:sz w:val="32"/>
          <w:szCs w:val="32"/>
        </w:rPr>
        <w:t>万元，政府采购工程支出</w:t>
      </w:r>
      <w:r>
        <w:rPr>
          <w:rFonts w:ascii="仿宋" w:eastAsia="仿宋" w:hAnsi="仿宋" w:cs="宋体"/>
          <w:color w:val="000000"/>
          <w:kern w:val="0"/>
          <w:sz w:val="32"/>
          <w:szCs w:val="32"/>
        </w:rPr>
        <w:t>34012.6</w:t>
      </w:r>
      <w:r>
        <w:rPr>
          <w:rFonts w:ascii="仿宋" w:eastAsia="仿宋" w:hAnsi="仿宋" w:cs="宋体" w:hint="eastAsia"/>
          <w:color w:val="000000"/>
          <w:kern w:val="0"/>
          <w:sz w:val="32"/>
          <w:szCs w:val="32"/>
        </w:rPr>
        <w:t>万元，政府采购服务支出</w:t>
      </w:r>
      <w:r>
        <w:rPr>
          <w:rFonts w:ascii="仿宋" w:eastAsia="仿宋" w:hAnsi="仿宋" w:cs="宋体"/>
          <w:color w:val="000000"/>
          <w:kern w:val="0"/>
          <w:sz w:val="32"/>
          <w:szCs w:val="32"/>
        </w:rPr>
        <w:t>386.3</w:t>
      </w:r>
      <w:r>
        <w:rPr>
          <w:rFonts w:ascii="仿宋" w:eastAsia="仿宋" w:hAnsi="仿宋" w:cs="宋体" w:hint="eastAsia"/>
          <w:color w:val="000000"/>
          <w:kern w:val="0"/>
          <w:sz w:val="32"/>
          <w:szCs w:val="32"/>
        </w:rPr>
        <w:t>万元。政府采购货物项目</w:t>
      </w:r>
      <w:bookmarkStart w:id="0" w:name="OLE_LINK1"/>
      <w:bookmarkStart w:id="1" w:name="OLE_LINK2"/>
      <w:r>
        <w:rPr>
          <w:rFonts w:ascii="仿宋" w:eastAsia="仿宋" w:hAnsi="仿宋" w:cs="宋体"/>
          <w:color w:val="000000"/>
          <w:kern w:val="0"/>
          <w:sz w:val="32"/>
          <w:szCs w:val="32"/>
        </w:rPr>
        <w:t>2015</w:t>
      </w:r>
      <w:r>
        <w:rPr>
          <w:rFonts w:ascii="仿宋" w:eastAsia="仿宋" w:hAnsi="仿宋" w:cs="宋体" w:hint="eastAsia"/>
          <w:color w:val="000000"/>
          <w:kern w:val="0"/>
          <w:sz w:val="32"/>
          <w:szCs w:val="32"/>
        </w:rPr>
        <w:t>年</w:t>
      </w:r>
      <w:bookmarkEnd w:id="0"/>
      <w:bookmarkEnd w:id="1"/>
      <w:r>
        <w:rPr>
          <w:rFonts w:ascii="仿宋" w:eastAsia="仿宋" w:hAnsi="仿宋" w:cs="宋体" w:hint="eastAsia"/>
          <w:color w:val="000000"/>
          <w:kern w:val="0"/>
          <w:sz w:val="32"/>
          <w:szCs w:val="32"/>
        </w:rPr>
        <w:t>南水北调沿线农村环境综合整治项目垃圾设备</w:t>
      </w:r>
      <w:r>
        <w:rPr>
          <w:rFonts w:ascii="仿宋" w:eastAsia="仿宋" w:hAnsi="仿宋" w:cs="宋体"/>
          <w:color w:val="000000"/>
          <w:kern w:val="0"/>
          <w:sz w:val="32"/>
          <w:szCs w:val="32"/>
        </w:rPr>
        <w:t>1038.4</w:t>
      </w:r>
      <w:r>
        <w:rPr>
          <w:rFonts w:ascii="仿宋" w:eastAsia="仿宋" w:hAnsi="仿宋" w:cs="宋体" w:hint="eastAsia"/>
          <w:color w:val="000000"/>
          <w:kern w:val="0"/>
          <w:sz w:val="32"/>
          <w:szCs w:val="32"/>
        </w:rPr>
        <w:t>万元，</w:t>
      </w:r>
      <w:r>
        <w:rPr>
          <w:rFonts w:ascii="仿宋" w:eastAsia="仿宋" w:hAnsi="仿宋" w:cs="宋体"/>
          <w:color w:val="000000"/>
          <w:kern w:val="0"/>
          <w:sz w:val="32"/>
          <w:szCs w:val="32"/>
        </w:rPr>
        <w:t>2015</w:t>
      </w:r>
      <w:r>
        <w:rPr>
          <w:rFonts w:ascii="仿宋" w:eastAsia="仿宋" w:hAnsi="仿宋" w:cs="宋体" w:hint="eastAsia"/>
          <w:color w:val="000000"/>
          <w:kern w:val="0"/>
          <w:sz w:val="32"/>
          <w:szCs w:val="32"/>
        </w:rPr>
        <w:t>年南水北调沿线农村环境综合整治项目污水设备</w:t>
      </w:r>
      <w:r>
        <w:rPr>
          <w:rFonts w:ascii="仿宋" w:eastAsia="仿宋" w:hAnsi="仿宋" w:cs="宋体"/>
          <w:color w:val="000000"/>
          <w:kern w:val="0"/>
          <w:sz w:val="32"/>
          <w:szCs w:val="32"/>
        </w:rPr>
        <w:t>956.7</w:t>
      </w:r>
      <w:r>
        <w:rPr>
          <w:rFonts w:ascii="仿宋" w:eastAsia="仿宋" w:hAnsi="仿宋" w:cs="宋体" w:hint="eastAsia"/>
          <w:color w:val="000000"/>
          <w:kern w:val="0"/>
          <w:sz w:val="32"/>
          <w:szCs w:val="32"/>
        </w:rPr>
        <w:t>万元，</w:t>
      </w:r>
      <w:r>
        <w:rPr>
          <w:rFonts w:ascii="仿宋" w:eastAsia="仿宋" w:hAnsi="仿宋" w:cs="宋体"/>
          <w:color w:val="000000"/>
          <w:kern w:val="0"/>
          <w:sz w:val="32"/>
          <w:szCs w:val="32"/>
        </w:rPr>
        <w:t>2015</w:t>
      </w:r>
      <w:r>
        <w:rPr>
          <w:rFonts w:ascii="仿宋" w:eastAsia="仿宋" w:hAnsi="仿宋" w:cs="宋体" w:hint="eastAsia"/>
          <w:color w:val="000000"/>
          <w:kern w:val="0"/>
          <w:sz w:val="32"/>
          <w:szCs w:val="32"/>
        </w:rPr>
        <w:t>年南水北调沿线农村环境综合整治项目污水管网</w:t>
      </w:r>
      <w:r>
        <w:rPr>
          <w:rFonts w:ascii="仿宋" w:eastAsia="仿宋" w:hAnsi="仿宋" w:cs="宋体"/>
          <w:color w:val="000000"/>
          <w:kern w:val="0"/>
          <w:sz w:val="32"/>
          <w:szCs w:val="32"/>
        </w:rPr>
        <w:t>3368.5</w:t>
      </w:r>
      <w:r>
        <w:rPr>
          <w:rFonts w:ascii="仿宋" w:eastAsia="仿宋" w:hAnsi="仿宋" w:cs="宋体" w:hint="eastAsia"/>
          <w:color w:val="000000"/>
          <w:kern w:val="0"/>
          <w:sz w:val="32"/>
          <w:szCs w:val="32"/>
        </w:rPr>
        <w:t>万元，</w:t>
      </w:r>
      <w:r w:rsidRPr="00C50B1E">
        <w:rPr>
          <w:rFonts w:ascii="仿宋" w:eastAsia="仿宋" w:hAnsi="仿宋" w:cs="宋体" w:hint="eastAsia"/>
          <w:color w:val="000000"/>
          <w:kern w:val="0"/>
          <w:sz w:val="32"/>
          <w:szCs w:val="32"/>
        </w:rPr>
        <w:t>环境监察标准化建设</w:t>
      </w:r>
      <w:r>
        <w:rPr>
          <w:rFonts w:ascii="仿宋" w:eastAsia="仿宋" w:hAnsi="仿宋" w:cs="宋体" w:hint="eastAsia"/>
          <w:color w:val="000000"/>
          <w:kern w:val="0"/>
          <w:sz w:val="32"/>
          <w:szCs w:val="32"/>
        </w:rPr>
        <w:t>专用设备一批</w:t>
      </w:r>
      <w:r w:rsidRPr="00C50B1E">
        <w:rPr>
          <w:rFonts w:ascii="仿宋" w:eastAsia="仿宋" w:hAnsi="仿宋" w:cs="宋体"/>
          <w:color w:val="000000"/>
          <w:kern w:val="0"/>
          <w:sz w:val="32"/>
          <w:szCs w:val="32"/>
        </w:rPr>
        <w:t>19.44</w:t>
      </w:r>
      <w:r w:rsidRPr="00C50B1E">
        <w:rPr>
          <w:rFonts w:ascii="仿宋" w:eastAsia="仿宋" w:hAnsi="仿宋" w:cs="宋体" w:hint="eastAsia"/>
          <w:color w:val="000000"/>
          <w:kern w:val="0"/>
          <w:sz w:val="32"/>
          <w:szCs w:val="32"/>
        </w:rPr>
        <w:t>万元</w:t>
      </w:r>
      <w:r>
        <w:rPr>
          <w:rFonts w:ascii="仿宋" w:eastAsia="仿宋" w:hAnsi="仿宋" w:cs="宋体" w:hint="eastAsia"/>
          <w:color w:val="000000"/>
          <w:kern w:val="0"/>
          <w:sz w:val="32"/>
          <w:szCs w:val="32"/>
        </w:rPr>
        <w:t>，</w:t>
      </w:r>
      <w:r w:rsidRPr="00C50B1E">
        <w:rPr>
          <w:rFonts w:ascii="仿宋" w:eastAsia="仿宋" w:hAnsi="仿宋" w:cs="宋体" w:hint="eastAsia"/>
          <w:color w:val="000000"/>
          <w:kern w:val="0"/>
          <w:sz w:val="32"/>
          <w:szCs w:val="32"/>
        </w:rPr>
        <w:t>新监测点位空气质量自动监测设备</w:t>
      </w:r>
      <w:r>
        <w:rPr>
          <w:rFonts w:ascii="仿宋" w:eastAsia="仿宋" w:hAnsi="仿宋" w:cs="宋体" w:hint="eastAsia"/>
          <w:color w:val="000000"/>
          <w:kern w:val="0"/>
          <w:sz w:val="32"/>
          <w:szCs w:val="32"/>
        </w:rPr>
        <w:t>一套</w:t>
      </w:r>
      <w:r>
        <w:rPr>
          <w:rFonts w:ascii="仿宋" w:eastAsia="仿宋" w:hAnsi="仿宋" w:cs="宋体"/>
          <w:color w:val="000000"/>
          <w:kern w:val="0"/>
          <w:sz w:val="32"/>
          <w:szCs w:val="32"/>
        </w:rPr>
        <w:t>138.2</w:t>
      </w:r>
      <w:r>
        <w:rPr>
          <w:rFonts w:ascii="仿宋" w:eastAsia="仿宋" w:hAnsi="仿宋" w:cs="宋体" w:hint="eastAsia"/>
          <w:color w:val="000000"/>
          <w:kern w:val="0"/>
          <w:sz w:val="32"/>
          <w:szCs w:val="32"/>
        </w:rPr>
        <w:t>万元，</w:t>
      </w:r>
      <w:r w:rsidRPr="00C50B1E">
        <w:rPr>
          <w:rFonts w:ascii="仿宋" w:eastAsia="仿宋" w:hAnsi="仿宋" w:cs="宋体" w:hint="eastAsia"/>
          <w:color w:val="000000"/>
          <w:kern w:val="0"/>
          <w:sz w:val="32"/>
          <w:szCs w:val="32"/>
        </w:rPr>
        <w:t>网络化监管平台项目</w:t>
      </w:r>
      <w:r>
        <w:rPr>
          <w:rFonts w:ascii="仿宋" w:eastAsia="仿宋" w:hAnsi="仿宋" w:cs="宋体" w:hint="eastAsia"/>
          <w:color w:val="000000"/>
          <w:kern w:val="0"/>
          <w:sz w:val="32"/>
          <w:szCs w:val="32"/>
        </w:rPr>
        <w:t>项目监管平台一套</w:t>
      </w:r>
      <w:r>
        <w:rPr>
          <w:rFonts w:ascii="仿宋" w:eastAsia="仿宋" w:hAnsi="仿宋" w:cs="宋体"/>
          <w:color w:val="000000"/>
          <w:kern w:val="0"/>
          <w:sz w:val="32"/>
          <w:szCs w:val="32"/>
        </w:rPr>
        <w:t>407.11</w:t>
      </w:r>
      <w:r>
        <w:rPr>
          <w:rFonts w:ascii="仿宋" w:eastAsia="仿宋" w:hAnsi="仿宋" w:cs="宋体" w:hint="eastAsia"/>
          <w:color w:val="000000"/>
          <w:kern w:val="0"/>
          <w:sz w:val="32"/>
          <w:szCs w:val="32"/>
        </w:rPr>
        <w:t>万元，</w:t>
      </w:r>
      <w:r w:rsidRPr="00C50B1E">
        <w:rPr>
          <w:rFonts w:ascii="仿宋" w:eastAsia="仿宋" w:hAnsi="仿宋" w:cs="宋体" w:hint="eastAsia"/>
          <w:color w:val="000000"/>
          <w:kern w:val="0"/>
          <w:sz w:val="32"/>
          <w:szCs w:val="32"/>
        </w:rPr>
        <w:t>环保移动执法</w:t>
      </w:r>
      <w:r w:rsidRPr="00C50B1E">
        <w:rPr>
          <w:rFonts w:ascii="仿宋" w:eastAsia="仿宋" w:hAnsi="仿宋" w:cs="宋体"/>
          <w:color w:val="000000"/>
          <w:kern w:val="0"/>
          <w:sz w:val="32"/>
          <w:szCs w:val="32"/>
        </w:rPr>
        <w:t>APP</w:t>
      </w:r>
      <w:r w:rsidRPr="00C50B1E">
        <w:rPr>
          <w:rFonts w:ascii="仿宋" w:eastAsia="仿宋" w:hAnsi="仿宋" w:cs="宋体" w:hint="eastAsia"/>
          <w:color w:val="000000"/>
          <w:kern w:val="0"/>
          <w:sz w:val="32"/>
          <w:szCs w:val="32"/>
        </w:rPr>
        <w:t>平台建设</w:t>
      </w:r>
      <w:r>
        <w:rPr>
          <w:rFonts w:ascii="仿宋" w:eastAsia="仿宋" w:hAnsi="仿宋" w:cs="宋体" w:hint="eastAsia"/>
          <w:color w:val="000000"/>
          <w:kern w:val="0"/>
          <w:sz w:val="32"/>
          <w:szCs w:val="32"/>
        </w:rPr>
        <w:t>项目</w:t>
      </w:r>
      <w:r>
        <w:rPr>
          <w:rFonts w:ascii="仿宋" w:eastAsia="仿宋" w:hAnsi="仿宋" w:cs="宋体"/>
          <w:color w:val="000000"/>
          <w:kern w:val="0"/>
          <w:sz w:val="32"/>
          <w:szCs w:val="32"/>
        </w:rPr>
        <w:t>APP</w:t>
      </w:r>
      <w:r>
        <w:rPr>
          <w:rFonts w:ascii="仿宋" w:eastAsia="仿宋" w:hAnsi="仿宋" w:cs="宋体" w:hint="eastAsia"/>
          <w:color w:val="000000"/>
          <w:kern w:val="0"/>
          <w:sz w:val="32"/>
          <w:szCs w:val="32"/>
        </w:rPr>
        <w:t>平台一套</w:t>
      </w:r>
      <w:r>
        <w:rPr>
          <w:rFonts w:ascii="仿宋" w:eastAsia="仿宋" w:hAnsi="仿宋" w:cs="宋体"/>
          <w:color w:val="000000"/>
          <w:kern w:val="0"/>
          <w:sz w:val="32"/>
          <w:szCs w:val="32"/>
        </w:rPr>
        <w:t>80</w:t>
      </w:r>
      <w:r>
        <w:rPr>
          <w:rFonts w:ascii="仿宋" w:eastAsia="仿宋" w:hAnsi="仿宋" w:cs="宋体" w:hint="eastAsia"/>
          <w:color w:val="000000"/>
          <w:kern w:val="0"/>
          <w:sz w:val="32"/>
          <w:szCs w:val="32"/>
        </w:rPr>
        <w:t>万元，监测专项经费购置专用设备一批</w:t>
      </w:r>
      <w:r>
        <w:rPr>
          <w:rFonts w:ascii="仿宋" w:eastAsia="仿宋" w:hAnsi="仿宋" w:cs="宋体"/>
          <w:color w:val="000000"/>
          <w:kern w:val="0"/>
          <w:sz w:val="32"/>
          <w:szCs w:val="32"/>
        </w:rPr>
        <w:t>49.28</w:t>
      </w:r>
      <w:r>
        <w:rPr>
          <w:rFonts w:ascii="仿宋" w:eastAsia="仿宋" w:hAnsi="仿宋" w:cs="宋体" w:hint="eastAsia"/>
          <w:color w:val="000000"/>
          <w:kern w:val="0"/>
          <w:sz w:val="32"/>
          <w:szCs w:val="32"/>
        </w:rPr>
        <w:t>万元，环境监测日常运维经费项目购置专用设备一批</w:t>
      </w:r>
      <w:r>
        <w:rPr>
          <w:rFonts w:ascii="仿宋" w:eastAsia="仿宋" w:hAnsi="仿宋" w:cs="宋体"/>
          <w:color w:val="000000"/>
          <w:kern w:val="0"/>
          <w:sz w:val="32"/>
          <w:szCs w:val="32"/>
        </w:rPr>
        <w:t>11.07</w:t>
      </w:r>
      <w:r>
        <w:rPr>
          <w:rFonts w:ascii="仿宋" w:eastAsia="仿宋" w:hAnsi="仿宋" w:cs="宋体" w:hint="eastAsia"/>
          <w:color w:val="000000"/>
          <w:kern w:val="0"/>
          <w:sz w:val="32"/>
          <w:szCs w:val="32"/>
        </w:rPr>
        <w:t>万元。政府采购工程项目</w:t>
      </w:r>
      <w:r w:rsidRPr="00946AD9">
        <w:rPr>
          <w:rFonts w:ascii="仿宋" w:eastAsia="仿宋" w:hAnsi="仿宋" w:cs="宋体" w:hint="eastAsia"/>
          <w:color w:val="000000"/>
          <w:kern w:val="0"/>
          <w:sz w:val="32"/>
          <w:szCs w:val="32"/>
        </w:rPr>
        <w:t>监测站实验室</w:t>
      </w:r>
      <w:r>
        <w:rPr>
          <w:rFonts w:ascii="仿宋" w:eastAsia="仿宋" w:hAnsi="仿宋" w:cs="宋体" w:hint="eastAsia"/>
          <w:color w:val="000000"/>
          <w:kern w:val="0"/>
          <w:sz w:val="32"/>
          <w:szCs w:val="32"/>
        </w:rPr>
        <w:t>一座</w:t>
      </w:r>
      <w:r>
        <w:rPr>
          <w:rFonts w:ascii="仿宋" w:eastAsia="仿宋" w:hAnsi="仿宋" w:cs="宋体"/>
          <w:color w:val="000000"/>
          <w:kern w:val="0"/>
          <w:sz w:val="32"/>
          <w:szCs w:val="32"/>
        </w:rPr>
        <w:t>299.6</w:t>
      </w:r>
      <w:r>
        <w:rPr>
          <w:rFonts w:ascii="仿宋" w:eastAsia="仿宋" w:hAnsi="仿宋" w:cs="宋体" w:hint="eastAsia"/>
          <w:color w:val="000000"/>
          <w:kern w:val="0"/>
          <w:sz w:val="32"/>
          <w:szCs w:val="32"/>
        </w:rPr>
        <w:t>万元，污水处理费</w:t>
      </w:r>
      <w:r>
        <w:rPr>
          <w:rFonts w:ascii="仿宋" w:eastAsia="仿宋" w:hAnsi="仿宋" w:cs="宋体"/>
          <w:color w:val="000000"/>
          <w:kern w:val="0"/>
          <w:sz w:val="32"/>
          <w:szCs w:val="32"/>
        </w:rPr>
        <w:t>33713</w:t>
      </w:r>
      <w:r>
        <w:rPr>
          <w:rFonts w:ascii="仿宋" w:eastAsia="仿宋" w:hAnsi="仿宋" w:cs="宋体" w:hint="eastAsia"/>
          <w:color w:val="000000"/>
          <w:kern w:val="0"/>
          <w:sz w:val="32"/>
          <w:szCs w:val="32"/>
        </w:rPr>
        <w:t>万元。政府采购服务项目</w:t>
      </w:r>
      <w:r w:rsidRPr="001D5C51">
        <w:rPr>
          <w:rFonts w:ascii="仿宋" w:eastAsia="仿宋" w:hAnsi="仿宋" w:cs="宋体" w:hint="eastAsia"/>
          <w:color w:val="000000"/>
          <w:kern w:val="0"/>
          <w:sz w:val="32"/>
          <w:szCs w:val="32"/>
        </w:rPr>
        <w:t>治理中亭河测绘费</w:t>
      </w:r>
      <w:r w:rsidRPr="001D5C51">
        <w:rPr>
          <w:rFonts w:ascii="仿宋" w:eastAsia="仿宋" w:hAnsi="仿宋" w:cs="宋体"/>
          <w:color w:val="000000"/>
          <w:kern w:val="0"/>
          <w:sz w:val="32"/>
          <w:szCs w:val="32"/>
        </w:rPr>
        <w:t>14.9</w:t>
      </w:r>
      <w:r w:rsidRPr="001D5C51">
        <w:rPr>
          <w:rFonts w:ascii="仿宋" w:eastAsia="仿宋" w:hAnsi="仿宋" w:cs="宋体" w:hint="eastAsia"/>
          <w:color w:val="000000"/>
          <w:kern w:val="0"/>
          <w:sz w:val="32"/>
          <w:szCs w:val="32"/>
        </w:rPr>
        <w:t>万元</w:t>
      </w:r>
      <w:r>
        <w:rPr>
          <w:rFonts w:ascii="仿宋" w:eastAsia="仿宋" w:hAnsi="仿宋" w:cs="宋体" w:hint="eastAsia"/>
          <w:color w:val="000000"/>
          <w:kern w:val="0"/>
          <w:sz w:val="32"/>
          <w:szCs w:val="32"/>
        </w:rPr>
        <w:t>，</w:t>
      </w:r>
      <w:r w:rsidRPr="001D5C51">
        <w:rPr>
          <w:rFonts w:ascii="仿宋" w:eastAsia="仿宋" w:hAnsi="仿宋" w:cs="宋体" w:hint="eastAsia"/>
          <w:color w:val="000000"/>
          <w:kern w:val="0"/>
          <w:sz w:val="32"/>
          <w:szCs w:val="32"/>
        </w:rPr>
        <w:t>霸州市中亭河流域水污染治理方案编制费用</w:t>
      </w:r>
      <w:r>
        <w:rPr>
          <w:rFonts w:ascii="仿宋" w:eastAsia="仿宋" w:hAnsi="仿宋" w:cs="宋体"/>
          <w:color w:val="000000"/>
          <w:kern w:val="0"/>
          <w:sz w:val="32"/>
          <w:szCs w:val="32"/>
        </w:rPr>
        <w:t>29.5</w:t>
      </w:r>
      <w:r w:rsidRPr="001D5C51">
        <w:rPr>
          <w:rFonts w:ascii="仿宋" w:eastAsia="仿宋" w:hAnsi="仿宋" w:cs="宋体" w:hint="eastAsia"/>
          <w:color w:val="000000"/>
          <w:kern w:val="0"/>
          <w:sz w:val="32"/>
          <w:szCs w:val="32"/>
        </w:rPr>
        <w:t>万元</w:t>
      </w:r>
      <w:r>
        <w:rPr>
          <w:rFonts w:ascii="仿宋" w:eastAsia="仿宋" w:hAnsi="仿宋" w:cs="宋体" w:hint="eastAsia"/>
          <w:color w:val="000000"/>
          <w:kern w:val="0"/>
          <w:sz w:val="32"/>
          <w:szCs w:val="32"/>
        </w:rPr>
        <w:t>，</w:t>
      </w:r>
      <w:r w:rsidRPr="001D5C51">
        <w:rPr>
          <w:rFonts w:ascii="仿宋" w:eastAsia="仿宋" w:hAnsi="仿宋" w:cs="宋体" w:hint="eastAsia"/>
          <w:color w:val="000000"/>
          <w:kern w:val="0"/>
          <w:sz w:val="32"/>
          <w:szCs w:val="32"/>
        </w:rPr>
        <w:t>《霸州市中亭河突发环境事件应急预案》编制资金</w:t>
      </w:r>
      <w:r>
        <w:rPr>
          <w:rFonts w:ascii="仿宋" w:eastAsia="仿宋" w:hAnsi="仿宋" w:cs="宋体"/>
          <w:color w:val="000000"/>
          <w:kern w:val="0"/>
          <w:sz w:val="32"/>
          <w:szCs w:val="32"/>
        </w:rPr>
        <w:t>19.76</w:t>
      </w:r>
      <w:r>
        <w:rPr>
          <w:rFonts w:ascii="仿宋" w:eastAsia="仿宋" w:hAnsi="仿宋" w:cs="宋体" w:hint="eastAsia"/>
          <w:color w:val="000000"/>
          <w:kern w:val="0"/>
          <w:sz w:val="32"/>
          <w:szCs w:val="32"/>
        </w:rPr>
        <w:t>万元，大气污染防治第三方服务费</w:t>
      </w:r>
      <w:r>
        <w:rPr>
          <w:rFonts w:ascii="仿宋" w:eastAsia="仿宋" w:hAnsi="仿宋" w:cs="宋体"/>
          <w:color w:val="000000"/>
          <w:kern w:val="0"/>
          <w:sz w:val="32"/>
          <w:szCs w:val="32"/>
        </w:rPr>
        <w:t>216</w:t>
      </w:r>
      <w:r>
        <w:rPr>
          <w:rFonts w:ascii="仿宋" w:eastAsia="仿宋" w:hAnsi="仿宋" w:cs="宋体" w:hint="eastAsia"/>
          <w:color w:val="000000"/>
          <w:kern w:val="0"/>
          <w:sz w:val="32"/>
          <w:szCs w:val="32"/>
        </w:rPr>
        <w:t>万元，</w:t>
      </w:r>
      <w:r>
        <w:rPr>
          <w:rFonts w:ascii="仿宋" w:eastAsia="仿宋" w:hAnsi="仿宋" w:cs="宋体"/>
          <w:color w:val="000000"/>
          <w:kern w:val="0"/>
          <w:sz w:val="32"/>
          <w:szCs w:val="32"/>
        </w:rPr>
        <w:t>2015</w:t>
      </w:r>
      <w:r>
        <w:rPr>
          <w:rFonts w:ascii="仿宋" w:eastAsia="仿宋" w:hAnsi="仿宋" w:cs="宋体" w:hint="eastAsia"/>
          <w:color w:val="000000"/>
          <w:kern w:val="0"/>
          <w:sz w:val="32"/>
          <w:szCs w:val="32"/>
        </w:rPr>
        <w:t>年南水北调沿线农村环境综合整治项目污水管网测绘费</w:t>
      </w:r>
      <w:r>
        <w:rPr>
          <w:rFonts w:ascii="仿宋" w:eastAsia="仿宋" w:hAnsi="仿宋" w:cs="宋体"/>
          <w:color w:val="000000"/>
          <w:kern w:val="0"/>
          <w:sz w:val="32"/>
          <w:szCs w:val="32"/>
        </w:rPr>
        <w:t>19.69</w:t>
      </w:r>
      <w:r>
        <w:rPr>
          <w:rFonts w:ascii="仿宋" w:eastAsia="仿宋" w:hAnsi="仿宋" w:cs="宋体" w:hint="eastAsia"/>
          <w:color w:val="000000"/>
          <w:kern w:val="0"/>
          <w:sz w:val="32"/>
          <w:szCs w:val="32"/>
        </w:rPr>
        <w:t>万元，</w:t>
      </w:r>
      <w:r>
        <w:rPr>
          <w:rFonts w:ascii="仿宋" w:eastAsia="仿宋" w:hAnsi="仿宋" w:cs="宋体"/>
          <w:color w:val="000000"/>
          <w:kern w:val="0"/>
          <w:sz w:val="32"/>
          <w:szCs w:val="32"/>
        </w:rPr>
        <w:t>2015</w:t>
      </w:r>
      <w:r>
        <w:rPr>
          <w:rFonts w:ascii="仿宋" w:eastAsia="仿宋" w:hAnsi="仿宋" w:cs="宋体" w:hint="eastAsia"/>
          <w:color w:val="000000"/>
          <w:kern w:val="0"/>
          <w:sz w:val="32"/>
          <w:szCs w:val="32"/>
        </w:rPr>
        <w:t>年南水北调沿线农村环境综合整治项目污水管网设计费</w:t>
      </w:r>
      <w:r>
        <w:rPr>
          <w:rFonts w:ascii="仿宋" w:eastAsia="仿宋" w:hAnsi="仿宋" w:cs="宋体"/>
          <w:color w:val="000000"/>
          <w:kern w:val="0"/>
          <w:sz w:val="32"/>
          <w:szCs w:val="32"/>
        </w:rPr>
        <w:t>49.6</w:t>
      </w:r>
      <w:r>
        <w:rPr>
          <w:rFonts w:ascii="仿宋" w:eastAsia="仿宋" w:hAnsi="仿宋" w:cs="宋体" w:hint="eastAsia"/>
          <w:color w:val="000000"/>
          <w:kern w:val="0"/>
          <w:sz w:val="32"/>
          <w:szCs w:val="32"/>
        </w:rPr>
        <w:t>万元，</w:t>
      </w:r>
      <w:r w:rsidRPr="000C0322">
        <w:rPr>
          <w:rFonts w:ascii="仿宋" w:eastAsia="仿宋" w:hAnsi="仿宋" w:cs="宋体" w:hint="eastAsia"/>
          <w:color w:val="000000"/>
          <w:kern w:val="0"/>
          <w:sz w:val="32"/>
          <w:szCs w:val="32"/>
        </w:rPr>
        <w:t>大清河水体治理工程石沟片区</w:t>
      </w:r>
      <w:r>
        <w:rPr>
          <w:rFonts w:ascii="仿宋" w:eastAsia="仿宋" w:hAnsi="仿宋" w:cs="宋体" w:hint="eastAsia"/>
          <w:color w:val="000000"/>
          <w:kern w:val="0"/>
          <w:sz w:val="32"/>
          <w:szCs w:val="32"/>
        </w:rPr>
        <w:t>前期费</w:t>
      </w:r>
      <w:r w:rsidRPr="000C0322">
        <w:rPr>
          <w:rFonts w:ascii="仿宋" w:eastAsia="仿宋" w:hAnsi="仿宋" w:cs="宋体"/>
          <w:color w:val="000000"/>
          <w:kern w:val="0"/>
          <w:sz w:val="32"/>
          <w:szCs w:val="32"/>
        </w:rPr>
        <w:t>36.85</w:t>
      </w:r>
      <w:r w:rsidRPr="000C0322">
        <w:rPr>
          <w:rFonts w:ascii="仿宋" w:eastAsia="仿宋" w:hAnsi="仿宋" w:cs="宋体" w:hint="eastAsia"/>
          <w:color w:val="000000"/>
          <w:kern w:val="0"/>
          <w:sz w:val="32"/>
          <w:szCs w:val="32"/>
        </w:rPr>
        <w:t>万元</w:t>
      </w:r>
      <w:r>
        <w:rPr>
          <w:rFonts w:ascii="仿宋" w:eastAsia="仿宋" w:hAnsi="仿宋" w:cs="宋体" w:hint="eastAsia"/>
          <w:color w:val="000000"/>
          <w:kern w:val="0"/>
          <w:sz w:val="32"/>
          <w:szCs w:val="32"/>
        </w:rPr>
        <w:t>。</w:t>
      </w:r>
    </w:p>
    <w:p w:rsidR="00532391" w:rsidRDefault="00532391" w:rsidP="00C50B1E">
      <w:pPr>
        <w:ind w:firstLine="31680"/>
        <w:rPr>
          <w:rFonts w:ascii="楷体" w:eastAsia="楷体" w:hAnsi="楷体"/>
          <w:b/>
          <w:sz w:val="32"/>
          <w:szCs w:val="32"/>
        </w:rPr>
      </w:pPr>
      <w:r>
        <w:rPr>
          <w:rFonts w:ascii="楷体" w:eastAsia="楷体" w:hAnsi="楷体" w:cs="Times New Roman" w:hint="eastAsia"/>
          <w:b/>
          <w:sz w:val="32"/>
          <w:szCs w:val="32"/>
        </w:rPr>
        <w:t>（九）国有资产信息</w:t>
      </w:r>
    </w:p>
    <w:p w:rsidR="00532391" w:rsidRDefault="00532391" w:rsidP="00C50B1E">
      <w:pPr>
        <w:widowControl/>
        <w:ind w:firstLine="31680"/>
        <w:jc w:val="left"/>
        <w:rPr>
          <w:rFonts w:ascii="仿宋" w:eastAsia="仿宋" w:hAnsi="仿宋" w:cs="宋体"/>
          <w:color w:val="484747"/>
          <w:kern w:val="0"/>
          <w:sz w:val="32"/>
          <w:szCs w:val="32"/>
        </w:rPr>
      </w:pPr>
      <w:r>
        <w:rPr>
          <w:rFonts w:ascii="仿宋" w:eastAsia="仿宋" w:hAnsi="仿宋" w:cs="宋体" w:hint="eastAsia"/>
          <w:color w:val="000000"/>
          <w:kern w:val="0"/>
          <w:sz w:val="32"/>
          <w:szCs w:val="32"/>
        </w:rPr>
        <w:t>截止</w:t>
      </w:r>
      <w:r>
        <w:rPr>
          <w:rFonts w:ascii="仿宋" w:eastAsia="仿宋" w:hAnsi="仿宋" w:cs="宋体"/>
          <w:color w:val="000000"/>
          <w:kern w:val="0"/>
          <w:sz w:val="32"/>
          <w:szCs w:val="32"/>
        </w:rPr>
        <w:t>2016</w:t>
      </w:r>
      <w:r>
        <w:rPr>
          <w:rFonts w:ascii="仿宋" w:eastAsia="仿宋" w:hAnsi="仿宋" w:cs="宋体" w:hint="eastAsia"/>
          <w:color w:val="000000"/>
          <w:kern w:val="0"/>
          <w:sz w:val="32"/>
          <w:szCs w:val="32"/>
        </w:rPr>
        <w:t>年</w:t>
      </w:r>
      <w:r>
        <w:rPr>
          <w:rFonts w:ascii="仿宋" w:eastAsia="仿宋" w:hAnsi="仿宋" w:cs="宋体"/>
          <w:color w:val="000000"/>
          <w:kern w:val="0"/>
          <w:sz w:val="32"/>
          <w:szCs w:val="32"/>
        </w:rPr>
        <w:t>12</w:t>
      </w:r>
      <w:r>
        <w:rPr>
          <w:rFonts w:ascii="仿宋" w:eastAsia="仿宋" w:hAnsi="仿宋" w:cs="宋体" w:hint="eastAsia"/>
          <w:color w:val="000000"/>
          <w:kern w:val="0"/>
          <w:sz w:val="32"/>
          <w:szCs w:val="32"/>
        </w:rPr>
        <w:t>月</w:t>
      </w:r>
      <w:r>
        <w:rPr>
          <w:rFonts w:ascii="仿宋" w:eastAsia="仿宋" w:hAnsi="仿宋" w:cs="宋体"/>
          <w:color w:val="000000"/>
          <w:kern w:val="0"/>
          <w:sz w:val="32"/>
          <w:szCs w:val="32"/>
        </w:rPr>
        <w:t>31</w:t>
      </w:r>
      <w:r>
        <w:rPr>
          <w:rFonts w:ascii="仿宋" w:eastAsia="仿宋" w:hAnsi="仿宋" w:cs="宋体" w:hint="eastAsia"/>
          <w:color w:val="000000"/>
          <w:kern w:val="0"/>
          <w:sz w:val="32"/>
          <w:szCs w:val="32"/>
        </w:rPr>
        <w:t>日，本部门国有资产金额为</w:t>
      </w:r>
      <w:r>
        <w:rPr>
          <w:rFonts w:ascii="仿宋" w:eastAsia="仿宋" w:hAnsi="仿宋" w:cs="宋体"/>
          <w:color w:val="000000"/>
          <w:kern w:val="0"/>
          <w:sz w:val="32"/>
          <w:szCs w:val="32"/>
        </w:rPr>
        <w:t>3834.78</w:t>
      </w:r>
      <w:r>
        <w:rPr>
          <w:rFonts w:ascii="仿宋" w:eastAsia="仿宋" w:hAnsi="仿宋" w:cs="宋体" w:hint="eastAsia"/>
          <w:color w:val="000000"/>
          <w:kern w:val="0"/>
          <w:sz w:val="32"/>
          <w:szCs w:val="32"/>
        </w:rPr>
        <w:t>万元，其中：房屋</w:t>
      </w:r>
      <w:r>
        <w:rPr>
          <w:rFonts w:ascii="仿宋" w:eastAsia="仿宋" w:hAnsi="仿宋" w:cs="宋体"/>
          <w:color w:val="000000"/>
          <w:kern w:val="0"/>
          <w:sz w:val="32"/>
          <w:szCs w:val="32"/>
        </w:rPr>
        <w:t>299.58</w:t>
      </w:r>
      <w:r>
        <w:rPr>
          <w:rFonts w:ascii="仿宋" w:eastAsia="仿宋" w:hAnsi="仿宋" w:cs="宋体" w:hint="eastAsia"/>
          <w:color w:val="000000"/>
          <w:kern w:val="0"/>
          <w:sz w:val="32"/>
          <w:szCs w:val="32"/>
        </w:rPr>
        <w:t>万元，汽车</w:t>
      </w:r>
      <w:r>
        <w:rPr>
          <w:rFonts w:ascii="仿宋" w:eastAsia="仿宋" w:hAnsi="仿宋" w:cs="宋体"/>
          <w:color w:val="000000"/>
          <w:kern w:val="0"/>
          <w:sz w:val="32"/>
          <w:szCs w:val="32"/>
        </w:rPr>
        <w:t>964.91</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61</w:t>
      </w:r>
      <w:r>
        <w:rPr>
          <w:rFonts w:ascii="仿宋" w:eastAsia="仿宋" w:hAnsi="仿宋" w:cs="宋体" w:hint="eastAsia"/>
          <w:color w:val="000000"/>
          <w:kern w:val="0"/>
          <w:sz w:val="32"/>
          <w:szCs w:val="32"/>
        </w:rPr>
        <w:t>辆），单价在</w:t>
      </w:r>
      <w:r>
        <w:rPr>
          <w:rFonts w:ascii="仿宋" w:eastAsia="仿宋" w:hAnsi="仿宋" w:cs="宋体"/>
          <w:color w:val="000000"/>
          <w:kern w:val="0"/>
          <w:sz w:val="32"/>
          <w:szCs w:val="32"/>
        </w:rPr>
        <w:t>20</w:t>
      </w:r>
      <w:r>
        <w:rPr>
          <w:rFonts w:ascii="仿宋" w:eastAsia="仿宋" w:hAnsi="仿宋" w:cs="宋体" w:hint="eastAsia"/>
          <w:color w:val="000000"/>
          <w:kern w:val="0"/>
          <w:sz w:val="32"/>
          <w:szCs w:val="32"/>
        </w:rPr>
        <w:t>万以上的设备</w:t>
      </w:r>
      <w:r>
        <w:rPr>
          <w:rFonts w:ascii="仿宋" w:eastAsia="仿宋" w:hAnsi="仿宋" w:cs="宋体"/>
          <w:color w:val="000000"/>
          <w:kern w:val="0"/>
          <w:sz w:val="32"/>
          <w:szCs w:val="32"/>
        </w:rPr>
        <w:t>291.71</w:t>
      </w:r>
      <w:r>
        <w:rPr>
          <w:rFonts w:ascii="仿宋" w:eastAsia="仿宋" w:hAnsi="仿宋" w:cs="宋体" w:hint="eastAsia"/>
          <w:color w:val="000000"/>
          <w:kern w:val="0"/>
          <w:sz w:val="32"/>
          <w:szCs w:val="32"/>
        </w:rPr>
        <w:t>万元，其他固定资产</w:t>
      </w:r>
      <w:r>
        <w:rPr>
          <w:rFonts w:ascii="仿宋" w:eastAsia="仿宋" w:hAnsi="仿宋" w:cs="宋体"/>
          <w:color w:val="000000"/>
          <w:kern w:val="0"/>
          <w:sz w:val="32"/>
          <w:szCs w:val="32"/>
        </w:rPr>
        <w:t>2278.58</w:t>
      </w:r>
      <w:r>
        <w:rPr>
          <w:rFonts w:ascii="仿宋" w:eastAsia="仿宋" w:hAnsi="仿宋" w:cs="宋体" w:hint="eastAsia"/>
          <w:color w:val="000000"/>
          <w:kern w:val="0"/>
          <w:sz w:val="32"/>
          <w:szCs w:val="32"/>
        </w:rPr>
        <w:t>万元。本年房屋减少了</w:t>
      </w:r>
      <w:r>
        <w:rPr>
          <w:rFonts w:ascii="仿宋" w:eastAsia="仿宋" w:hAnsi="仿宋" w:cs="宋体"/>
          <w:color w:val="000000"/>
          <w:kern w:val="0"/>
          <w:sz w:val="32"/>
          <w:szCs w:val="32"/>
        </w:rPr>
        <w:t>765.23</w:t>
      </w:r>
      <w:r>
        <w:rPr>
          <w:rFonts w:ascii="仿宋" w:eastAsia="仿宋" w:hAnsi="仿宋" w:cs="宋体" w:hint="eastAsia"/>
          <w:color w:val="000000"/>
          <w:kern w:val="0"/>
          <w:sz w:val="32"/>
          <w:szCs w:val="32"/>
        </w:rPr>
        <w:t>万元，增加了汽车</w:t>
      </w:r>
      <w:r>
        <w:rPr>
          <w:rFonts w:ascii="仿宋" w:eastAsia="仿宋" w:hAnsi="仿宋" w:cs="宋体"/>
          <w:color w:val="000000"/>
          <w:kern w:val="0"/>
          <w:sz w:val="32"/>
          <w:szCs w:val="32"/>
        </w:rPr>
        <w:t>795.03</w:t>
      </w:r>
      <w:r>
        <w:rPr>
          <w:rFonts w:ascii="仿宋" w:eastAsia="仿宋" w:hAnsi="仿宋" w:cs="宋体" w:hint="eastAsia"/>
          <w:color w:val="000000"/>
          <w:kern w:val="0"/>
          <w:sz w:val="32"/>
          <w:szCs w:val="32"/>
        </w:rPr>
        <w:t>万元，其他固定资产增加了</w:t>
      </w:r>
      <w:r>
        <w:rPr>
          <w:rFonts w:ascii="仿宋" w:eastAsia="仿宋" w:hAnsi="仿宋" w:cs="宋体"/>
          <w:color w:val="000000"/>
          <w:kern w:val="0"/>
          <w:sz w:val="32"/>
          <w:szCs w:val="32"/>
        </w:rPr>
        <w:t>864.33</w:t>
      </w:r>
      <w:r>
        <w:rPr>
          <w:rFonts w:ascii="仿宋" w:eastAsia="仿宋" w:hAnsi="仿宋" w:cs="宋体" w:hint="eastAsia"/>
          <w:color w:val="000000"/>
          <w:kern w:val="0"/>
          <w:sz w:val="32"/>
          <w:szCs w:val="32"/>
        </w:rPr>
        <w:t>万元，共计增加了</w:t>
      </w:r>
      <w:r>
        <w:rPr>
          <w:rFonts w:ascii="仿宋" w:eastAsia="仿宋" w:hAnsi="仿宋" w:cs="宋体"/>
          <w:color w:val="000000"/>
          <w:kern w:val="0"/>
          <w:sz w:val="32"/>
          <w:szCs w:val="32"/>
        </w:rPr>
        <w:t>894.13</w:t>
      </w:r>
      <w:r>
        <w:rPr>
          <w:rFonts w:ascii="仿宋" w:eastAsia="仿宋" w:hAnsi="仿宋" w:cs="宋体" w:hint="eastAsia"/>
          <w:color w:val="000000"/>
          <w:kern w:val="0"/>
          <w:sz w:val="32"/>
          <w:szCs w:val="32"/>
        </w:rPr>
        <w:t>万元。</w:t>
      </w:r>
    </w:p>
    <w:p w:rsidR="00532391" w:rsidRDefault="00532391" w:rsidP="00C50B1E">
      <w:pPr>
        <w:widowControl/>
        <w:ind w:firstLine="31680"/>
        <w:jc w:val="left"/>
        <w:rPr>
          <w:rFonts w:ascii="楷体" w:eastAsia="楷体" w:hAnsi="楷体"/>
          <w:b/>
          <w:sz w:val="32"/>
          <w:szCs w:val="32"/>
        </w:rPr>
      </w:pPr>
      <w:r>
        <w:rPr>
          <w:rFonts w:ascii="楷体" w:eastAsia="楷体" w:hAnsi="楷体" w:cs="Times New Roman" w:hint="eastAsia"/>
          <w:b/>
          <w:sz w:val="32"/>
          <w:szCs w:val="32"/>
        </w:rPr>
        <w:t>（十）其他需要说明的情况</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无其它需要说明的事项。</w:t>
      </w:r>
    </w:p>
    <w:p w:rsidR="00532391" w:rsidRDefault="00532391" w:rsidP="00C50B1E">
      <w:pPr>
        <w:autoSpaceDE w:val="0"/>
        <w:autoSpaceDN w:val="0"/>
        <w:adjustRightInd w:val="0"/>
        <w:ind w:firstLineChars="250" w:firstLine="31680"/>
        <w:jc w:val="left"/>
        <w:rPr>
          <w:rFonts w:eastAsia="黑体" w:cs="Times New Roman"/>
          <w:sz w:val="32"/>
          <w:szCs w:val="32"/>
        </w:rPr>
      </w:pPr>
      <w:r>
        <w:rPr>
          <w:rFonts w:eastAsia="黑体" w:cs="Times New Roman" w:hint="eastAsia"/>
          <w:sz w:val="32"/>
          <w:szCs w:val="32"/>
        </w:rPr>
        <w:t>四、名词解释</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（一）财政拨款收入：本年度从本级财政部门取得的财政拨款，包括一般公共预算财政拨款和政府性基金预算财政拨款。</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（二）事业收入：指事业单位开展专业业务活动及辅助活动所取得的收入。</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（三）其他收入：指除上述“财政拨款收入”、“事业收入”、“经营收入”等以外的收入。</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（五）年初结转和结余：指以前年度尚未完成、结转到本年仍按原规定用途继续使用的资金，或项目已完成等产生的结余资金。</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（六）结余分配：指事业单位按照事业单位会计制度的规定从非财政补助结余中分配的事业基金和职工福利基金等。</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（七）年末结转和结余：指单位按有关规定结转到下年或以后年度继续使用的资金，或项目已完成等产生的结余资金。</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（八）基本支出：填列单位为保障机构正常运转、完成日常工作任务而发生的各项支出。</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（九）项目支出：填列单位为完成特定的行政工作任务或事业发展目标，在基本支出之外发生的各项支出。</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（十三）其他交通费用：填列单位除公务用车运行维护费以外的其他交通费用。如飞机、船舶等的燃料费、维修费、过桥过路费、保险费、出租车费用、公务交通补贴等。</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（十四）公务用车购置：填列单位公务用车车辆购置支出（含车辆购置税）。</w:t>
      </w:r>
    </w:p>
    <w:p w:rsidR="00532391" w:rsidRDefault="00532391" w:rsidP="00C50B1E">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（十五）其他交通工具购置：填列单位除公务用车外的其他各类交通工具（如船舶、飞机）购置支出（含车辆购置税）。</w:t>
      </w:r>
    </w:p>
    <w:p w:rsidR="00532391" w:rsidRDefault="00532391" w:rsidP="00BB1FDF">
      <w:pPr>
        <w:widowControl/>
        <w:ind w:firstLine="316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（十六）</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bookmarkStart w:id="2" w:name="_GoBack"/>
      <w:bookmarkEnd w:id="2"/>
    </w:p>
    <w:sectPr w:rsidR="00532391" w:rsidSect="002C2F35">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391" w:rsidRDefault="00532391" w:rsidP="00BB1FDF">
      <w:pPr>
        <w:spacing w:line="240" w:lineRule="auto"/>
        <w:ind w:firstLine="31680"/>
      </w:pPr>
      <w:r>
        <w:separator/>
      </w:r>
    </w:p>
  </w:endnote>
  <w:endnote w:type="continuationSeparator" w:id="0">
    <w:p w:rsidR="00532391" w:rsidRDefault="00532391" w:rsidP="00BB1FDF">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方正兰亭超细黑简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书宋_GBK">
    <w:altName w:val="宋体"/>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91" w:rsidRDefault="00532391" w:rsidP="00BB1FDF">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91" w:rsidRDefault="00532391" w:rsidP="00BB1FDF">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91" w:rsidRDefault="00532391" w:rsidP="00BB1FDF">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391" w:rsidRDefault="00532391" w:rsidP="00BB1FDF">
      <w:pPr>
        <w:spacing w:line="240" w:lineRule="auto"/>
        <w:ind w:firstLine="31680"/>
      </w:pPr>
      <w:r>
        <w:separator/>
      </w:r>
    </w:p>
  </w:footnote>
  <w:footnote w:type="continuationSeparator" w:id="0">
    <w:p w:rsidR="00532391" w:rsidRDefault="00532391" w:rsidP="00BB1FDF">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91" w:rsidRDefault="00532391" w:rsidP="00BB1FDF">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91" w:rsidRDefault="00532391" w:rsidP="00C50B1E">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91" w:rsidRDefault="00532391" w:rsidP="00BB1FDF">
    <w:pPr>
      <w:pStyle w:val="Header"/>
      <w:ind w:firstLine="316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F35"/>
    <w:rsid w:val="00021864"/>
    <w:rsid w:val="000267C6"/>
    <w:rsid w:val="00080959"/>
    <w:rsid w:val="000C0322"/>
    <w:rsid w:val="00185CE6"/>
    <w:rsid w:val="001C4181"/>
    <w:rsid w:val="001D5C51"/>
    <w:rsid w:val="00214466"/>
    <w:rsid w:val="002C2F35"/>
    <w:rsid w:val="00330ADB"/>
    <w:rsid w:val="0050483A"/>
    <w:rsid w:val="00532391"/>
    <w:rsid w:val="00563A84"/>
    <w:rsid w:val="005E1E85"/>
    <w:rsid w:val="00657CEB"/>
    <w:rsid w:val="008910D8"/>
    <w:rsid w:val="008B576E"/>
    <w:rsid w:val="00946AD9"/>
    <w:rsid w:val="00974886"/>
    <w:rsid w:val="009A7D12"/>
    <w:rsid w:val="00A16563"/>
    <w:rsid w:val="00A3719C"/>
    <w:rsid w:val="00BB1FDF"/>
    <w:rsid w:val="00C50B1E"/>
    <w:rsid w:val="00DE3299"/>
    <w:rsid w:val="00E47C15"/>
    <w:rsid w:val="00E71C92"/>
    <w:rsid w:val="00F15B64"/>
    <w:rsid w:val="00F472F1"/>
    <w:rsid w:val="00FD62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35"/>
    <w:pPr>
      <w:widowControl w:val="0"/>
      <w:spacing w:line="580" w:lineRule="atLeast"/>
      <w:ind w:firstLineChars="200" w:firstLine="20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2F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C2F35"/>
    <w:rPr>
      <w:rFonts w:cs="Times New Roman"/>
      <w:sz w:val="18"/>
      <w:szCs w:val="18"/>
    </w:rPr>
  </w:style>
  <w:style w:type="paragraph" w:styleId="Header">
    <w:name w:val="header"/>
    <w:basedOn w:val="Normal"/>
    <w:link w:val="HeaderChar"/>
    <w:uiPriority w:val="99"/>
    <w:rsid w:val="002C2F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C2F35"/>
    <w:rPr>
      <w:rFonts w:cs="Times New Roman"/>
      <w:sz w:val="18"/>
      <w:szCs w:val="18"/>
    </w:rPr>
  </w:style>
  <w:style w:type="paragraph" w:customStyle="1" w:styleId="CharChar">
    <w:name w:val="批注框文本 Char Char"/>
    <w:basedOn w:val="Normal"/>
    <w:link w:val="CharCharCharChar"/>
    <w:uiPriority w:val="99"/>
    <w:rsid w:val="002C2F35"/>
    <w:rPr>
      <w:sz w:val="18"/>
      <w:szCs w:val="18"/>
    </w:rPr>
  </w:style>
  <w:style w:type="paragraph" w:customStyle="1" w:styleId="p0">
    <w:name w:val="p0"/>
    <w:basedOn w:val="Normal"/>
    <w:uiPriority w:val="99"/>
    <w:rsid w:val="002C2F35"/>
    <w:pPr>
      <w:widowControl/>
      <w:spacing w:line="240" w:lineRule="auto"/>
      <w:ind w:firstLineChars="0" w:firstLine="0"/>
    </w:pPr>
    <w:rPr>
      <w:rFonts w:ascii="Times New Roman" w:hAnsi="Times New Roman" w:cs="Times New Roman"/>
      <w:kern w:val="0"/>
      <w:szCs w:val="21"/>
    </w:rPr>
  </w:style>
  <w:style w:type="character" w:customStyle="1" w:styleId="CharCharCharChar">
    <w:name w:val="批注框文本 Char Char Char Char"/>
    <w:basedOn w:val="DefaultParagraphFont"/>
    <w:link w:val="CharChar"/>
    <w:uiPriority w:val="99"/>
    <w:semiHidden/>
    <w:locked/>
    <w:rsid w:val="002C2F35"/>
    <w:rPr>
      <w:rFonts w:cs="Times New Roman"/>
      <w:sz w:val="18"/>
      <w:szCs w:val="18"/>
    </w:rPr>
  </w:style>
  <w:style w:type="character" w:customStyle="1" w:styleId="1">
    <w:name w:val="页码1"/>
    <w:basedOn w:val="DefaultParagraphFont"/>
    <w:uiPriority w:val="99"/>
    <w:rsid w:val="002C2F3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11</Pages>
  <Words>631</Words>
  <Characters>3601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dc:title>
  <dc:subject/>
  <dc:creator>Windows 用户</dc:creator>
  <cp:keywords/>
  <dc:description/>
  <cp:lastModifiedBy>china</cp:lastModifiedBy>
  <cp:revision>20</cp:revision>
  <cp:lastPrinted>2017-09-05T17:01:00Z</cp:lastPrinted>
  <dcterms:created xsi:type="dcterms:W3CDTF">2017-09-05T14:57:00Z</dcterms:created>
  <dcterms:modified xsi:type="dcterms:W3CDTF">2017-11-06T13:27:00Z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